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9C" w:rsidRPr="00695FE1" w:rsidRDefault="00C12EC0" w:rsidP="00B571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FE1">
        <w:rPr>
          <w:rFonts w:ascii="Times New Roman" w:hAnsi="Times New Roman" w:cs="Times New Roman"/>
          <w:b/>
          <w:sz w:val="24"/>
          <w:szCs w:val="24"/>
        </w:rPr>
        <w:t xml:space="preserve">Resume of </w:t>
      </w:r>
      <w:r w:rsidR="008B22A7" w:rsidRPr="00695FE1">
        <w:rPr>
          <w:rFonts w:ascii="Times New Roman" w:hAnsi="Times New Roman" w:cs="Times New Roman"/>
          <w:b/>
          <w:sz w:val="24"/>
          <w:szCs w:val="24"/>
        </w:rPr>
        <w:t>Dr.</w:t>
      </w:r>
      <w:r w:rsidRPr="00695FE1">
        <w:rPr>
          <w:rFonts w:ascii="Times New Roman" w:hAnsi="Times New Roman" w:cs="Times New Roman"/>
          <w:b/>
          <w:sz w:val="24"/>
          <w:szCs w:val="24"/>
        </w:rPr>
        <w:t xml:space="preserve"> Prasenjit Basak</w:t>
      </w:r>
    </w:p>
    <w:p w:rsidR="00263212" w:rsidRPr="00B5719C" w:rsidRDefault="00263212" w:rsidP="00B5719C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D31F8" w:rsidRDefault="008A21E7" w:rsidP="00DD31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4A03">
        <w:rPr>
          <w:rFonts w:ascii="Times New Roman" w:hAnsi="Times New Roman" w:cs="Times New Roman"/>
          <w:b/>
          <w:sz w:val="24"/>
          <w:szCs w:val="24"/>
        </w:rPr>
        <w:t xml:space="preserve">Name and </w:t>
      </w:r>
      <w:r w:rsidR="008B22A7" w:rsidRPr="00A84A03">
        <w:rPr>
          <w:rFonts w:ascii="Times New Roman" w:hAnsi="Times New Roman" w:cs="Times New Roman"/>
          <w:b/>
          <w:sz w:val="24"/>
          <w:szCs w:val="24"/>
        </w:rPr>
        <w:t>Designation:</w:t>
      </w:r>
      <w:r w:rsidR="00C12E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12EC0">
        <w:rPr>
          <w:rFonts w:ascii="Times New Roman" w:hAnsi="Times New Roman" w:cs="Times New Roman"/>
          <w:sz w:val="24"/>
          <w:szCs w:val="24"/>
        </w:rPr>
        <w:t>Dr. Prasenjit Basak</w:t>
      </w:r>
    </w:p>
    <w:p w:rsidR="00DD31F8" w:rsidRPr="00374A08" w:rsidRDefault="00DD31F8" w:rsidP="00DD31F8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DD31F8">
        <w:rPr>
          <w:rFonts w:ascii="Times New Roman" w:hAnsi="Times New Roman" w:cs="Times New Roman"/>
          <w:sz w:val="24"/>
          <w:szCs w:val="24"/>
        </w:rPr>
        <w:t xml:space="preserve">Assistant Professor, Electrical and </w:t>
      </w:r>
      <w:r>
        <w:rPr>
          <w:rFonts w:ascii="Times New Roman" w:hAnsi="Times New Roman" w:cs="Times New Roman"/>
          <w:sz w:val="24"/>
          <w:szCs w:val="24"/>
        </w:rPr>
        <w:t xml:space="preserve">Instrumentation Engineering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Deptt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4A08" w:rsidRPr="00A84A03" w:rsidRDefault="00374A08" w:rsidP="00374A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84A03">
        <w:rPr>
          <w:rFonts w:ascii="Times New Roman" w:hAnsi="Times New Roman" w:cs="Times New Roman"/>
          <w:b/>
          <w:sz w:val="24"/>
          <w:szCs w:val="24"/>
        </w:rPr>
        <w:t>Personal Details</w:t>
      </w:r>
      <w:r w:rsidR="008B22A7" w:rsidRPr="00A84A03">
        <w:rPr>
          <w:rFonts w:ascii="Times New Roman" w:hAnsi="Times New Roman" w:cs="Times New Roman"/>
          <w:b/>
          <w:sz w:val="24"/>
          <w:szCs w:val="24"/>
        </w:rPr>
        <w:t>:</w:t>
      </w:r>
    </w:p>
    <w:p w:rsidR="00374A08" w:rsidRDefault="00374A08" w:rsidP="00374A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4A08">
        <w:rPr>
          <w:rFonts w:ascii="Times New Roman" w:hAnsi="Times New Roman" w:cs="Times New Roman"/>
          <w:sz w:val="24"/>
          <w:szCs w:val="24"/>
        </w:rPr>
        <w:t xml:space="preserve">Date of Birth: </w:t>
      </w:r>
      <w:r w:rsidR="00C12EC0">
        <w:rPr>
          <w:rFonts w:ascii="Times New Roman" w:hAnsi="Times New Roman" w:cs="Times New Roman"/>
          <w:sz w:val="24"/>
          <w:szCs w:val="24"/>
        </w:rPr>
        <w:t>22nd November, 1969</w:t>
      </w:r>
    </w:p>
    <w:p w:rsidR="00B943E3" w:rsidRDefault="00374A08" w:rsidP="0094706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374A08">
        <w:rPr>
          <w:rFonts w:ascii="Times New Roman" w:hAnsi="Times New Roman" w:cs="Times New Roman"/>
          <w:sz w:val="24"/>
          <w:szCs w:val="24"/>
        </w:rPr>
        <w:t xml:space="preserve">esidential Address: </w:t>
      </w:r>
      <w:r w:rsidR="00B943E3">
        <w:rPr>
          <w:rFonts w:ascii="Times New Roman" w:hAnsi="Times New Roman" w:cs="Times New Roman"/>
          <w:sz w:val="24"/>
          <w:szCs w:val="24"/>
        </w:rPr>
        <w:t xml:space="preserve">H. No. </w:t>
      </w:r>
      <w:r w:rsidR="00C12EC0">
        <w:rPr>
          <w:rFonts w:ascii="Times New Roman" w:hAnsi="Times New Roman" w:cs="Times New Roman"/>
          <w:sz w:val="24"/>
          <w:szCs w:val="24"/>
        </w:rPr>
        <w:t>C-205</w:t>
      </w:r>
      <w:r w:rsidR="00B943E3">
        <w:rPr>
          <w:rFonts w:ascii="Times New Roman" w:hAnsi="Times New Roman" w:cs="Times New Roman"/>
          <w:sz w:val="24"/>
          <w:szCs w:val="24"/>
        </w:rPr>
        <w:t>, TCIRD, Thapar University</w:t>
      </w:r>
    </w:p>
    <w:p w:rsidR="00374A08" w:rsidRPr="0094706F" w:rsidRDefault="00B943E3" w:rsidP="0094706F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94706F">
        <w:rPr>
          <w:rFonts w:ascii="Times New Roman" w:hAnsi="Times New Roman" w:cs="Times New Roman"/>
          <w:sz w:val="24"/>
          <w:szCs w:val="24"/>
        </w:rPr>
        <w:t>Campus</w:t>
      </w:r>
      <w:r w:rsidR="00B641CA" w:rsidRPr="0094706F">
        <w:rPr>
          <w:rFonts w:ascii="Times New Roman" w:hAnsi="Times New Roman" w:cs="Times New Roman"/>
          <w:sz w:val="24"/>
          <w:szCs w:val="24"/>
        </w:rPr>
        <w:t xml:space="preserve">, </w:t>
      </w:r>
      <w:r w:rsidR="00B641CA">
        <w:rPr>
          <w:rFonts w:ascii="Times New Roman" w:hAnsi="Times New Roman" w:cs="Times New Roman"/>
          <w:sz w:val="24"/>
          <w:szCs w:val="24"/>
        </w:rPr>
        <w:t>Patiala</w:t>
      </w:r>
      <w:r w:rsidRPr="0094706F">
        <w:rPr>
          <w:rFonts w:ascii="Times New Roman" w:hAnsi="Times New Roman" w:cs="Times New Roman"/>
          <w:sz w:val="24"/>
          <w:szCs w:val="24"/>
        </w:rPr>
        <w:t>- 147004, Punjab.</w:t>
      </w:r>
      <w:proofErr w:type="gramEnd"/>
      <w:r w:rsidRPr="0094706F">
        <w:rPr>
          <w:rFonts w:ascii="Times New Roman" w:hAnsi="Times New Roman" w:cs="Times New Roman"/>
          <w:sz w:val="24"/>
          <w:szCs w:val="24"/>
        </w:rPr>
        <w:t xml:space="preserve"> India.</w:t>
      </w:r>
    </w:p>
    <w:p w:rsidR="00374A08" w:rsidRPr="00374A08" w:rsidRDefault="00374A08" w:rsidP="00374A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details:  Phone </w:t>
      </w:r>
      <w:r w:rsidR="00C12EC0">
        <w:rPr>
          <w:rFonts w:ascii="Times New Roman" w:hAnsi="Times New Roman" w:cs="Times New Roman"/>
          <w:sz w:val="24"/>
          <w:szCs w:val="24"/>
        </w:rPr>
        <w:t>01752393076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12EC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35111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obile no.</w:t>
      </w:r>
      <w:r w:rsidR="0035111B">
        <w:rPr>
          <w:rFonts w:ascii="Times New Roman" w:hAnsi="Times New Roman" w:cs="Times New Roman"/>
          <w:sz w:val="24"/>
          <w:szCs w:val="24"/>
        </w:rPr>
        <w:t xml:space="preserve"> +919592971542                           email prasenjit</w:t>
      </w:r>
      <w:r w:rsidR="00A84A03">
        <w:rPr>
          <w:rFonts w:ascii="Times New Roman" w:hAnsi="Times New Roman" w:cs="Times New Roman"/>
          <w:sz w:val="24"/>
          <w:szCs w:val="24"/>
        </w:rPr>
        <w:t>@thapar.edu</w:t>
      </w:r>
      <w:r w:rsidR="00991B69">
        <w:rPr>
          <w:rFonts w:ascii="Times New Roman" w:hAnsi="Times New Roman" w:cs="Times New Roman"/>
          <w:sz w:val="24"/>
          <w:szCs w:val="24"/>
        </w:rPr>
        <w:t xml:space="preserve">,     </w:t>
      </w:r>
      <w:r w:rsidR="0035111B">
        <w:rPr>
          <w:rFonts w:ascii="Times New Roman" w:hAnsi="Times New Roman" w:cs="Times New Roman"/>
          <w:sz w:val="24"/>
          <w:szCs w:val="24"/>
        </w:rPr>
        <w:t>prasenjitbasak1</w:t>
      </w:r>
      <w:r w:rsidR="00991B69">
        <w:rPr>
          <w:rFonts w:ascii="Times New Roman" w:hAnsi="Times New Roman" w:cs="Times New Roman"/>
          <w:sz w:val="24"/>
          <w:szCs w:val="24"/>
        </w:rPr>
        <w:t>@</w:t>
      </w:r>
      <w:r w:rsidR="0035111B">
        <w:rPr>
          <w:rFonts w:ascii="Times New Roman" w:hAnsi="Times New Roman" w:cs="Times New Roman"/>
          <w:sz w:val="24"/>
          <w:szCs w:val="24"/>
        </w:rPr>
        <w:t>yahoo.co.in</w:t>
      </w:r>
    </w:p>
    <w:p w:rsidR="008A21E7" w:rsidRPr="00A84A03" w:rsidRDefault="008A21E7" w:rsidP="008A21E7">
      <w:pPr>
        <w:rPr>
          <w:rFonts w:ascii="Times New Roman" w:hAnsi="Times New Roman" w:cs="Times New Roman"/>
          <w:b/>
          <w:sz w:val="24"/>
          <w:szCs w:val="24"/>
        </w:rPr>
      </w:pPr>
      <w:r w:rsidRPr="00A84A03">
        <w:rPr>
          <w:rFonts w:ascii="Times New Roman" w:hAnsi="Times New Roman" w:cs="Times New Roman"/>
          <w:b/>
          <w:sz w:val="24"/>
          <w:szCs w:val="24"/>
        </w:rPr>
        <w:t xml:space="preserve">3. Academic </w:t>
      </w:r>
      <w:r w:rsidR="008B22A7" w:rsidRPr="00A84A03">
        <w:rPr>
          <w:rFonts w:ascii="Times New Roman" w:hAnsi="Times New Roman" w:cs="Times New Roman"/>
          <w:b/>
          <w:sz w:val="24"/>
          <w:szCs w:val="24"/>
        </w:rPr>
        <w:t>Qualification:</w:t>
      </w:r>
      <w:r w:rsidR="00351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11B" w:rsidRPr="00F56126">
        <w:rPr>
          <w:rFonts w:ascii="Times New Roman" w:hAnsi="Times New Roman" w:cs="Times New Roman"/>
          <w:sz w:val="24"/>
          <w:szCs w:val="24"/>
        </w:rPr>
        <w:t>Ph.D. (Engineering)</w:t>
      </w:r>
      <w:r w:rsidR="00F56126" w:rsidRPr="00F56126">
        <w:rPr>
          <w:rFonts w:ascii="Times New Roman" w:hAnsi="Times New Roman" w:cs="Times New Roman"/>
          <w:sz w:val="24"/>
          <w:szCs w:val="24"/>
        </w:rPr>
        <w:t>, Jadavpur University</w:t>
      </w:r>
      <w:r w:rsidR="00F56126">
        <w:rPr>
          <w:rFonts w:ascii="Times New Roman" w:hAnsi="Times New Roman" w:cs="Times New Roman"/>
          <w:sz w:val="24"/>
          <w:szCs w:val="24"/>
        </w:rPr>
        <w:t>, Kolkata, India.</w:t>
      </w:r>
    </w:p>
    <w:p w:rsidR="00C37C2B" w:rsidRDefault="008A21E7" w:rsidP="00C37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A0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85CE6" w:rsidRPr="00A84A03">
        <w:rPr>
          <w:rFonts w:ascii="Times New Roman" w:hAnsi="Times New Roman" w:cs="Times New Roman"/>
          <w:b/>
          <w:sz w:val="24"/>
          <w:szCs w:val="24"/>
        </w:rPr>
        <w:t>Professional Experience:</w:t>
      </w:r>
      <w:r w:rsidR="00C64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CE6">
        <w:rPr>
          <w:rFonts w:ascii="Times New Roman" w:hAnsi="Times New Roman" w:cs="Times New Roman"/>
          <w:sz w:val="24"/>
          <w:szCs w:val="24"/>
        </w:rPr>
        <w:t>R&amp;D</w:t>
      </w:r>
      <w:r w:rsidR="00D85CE6" w:rsidRPr="00D85CE6">
        <w:rPr>
          <w:rFonts w:ascii="Times New Roman" w:hAnsi="Times New Roman" w:cs="Times New Roman"/>
          <w:sz w:val="24"/>
          <w:szCs w:val="24"/>
        </w:rPr>
        <w:t>/ Industry</w:t>
      </w:r>
      <w:r w:rsidR="00C37C2B">
        <w:rPr>
          <w:rFonts w:ascii="Times New Roman" w:hAnsi="Times New Roman" w:cs="Times New Roman"/>
          <w:sz w:val="24"/>
          <w:szCs w:val="24"/>
        </w:rPr>
        <w:t xml:space="preserve">: 03 Years 01 </w:t>
      </w:r>
      <w:proofErr w:type="gramStart"/>
      <w:r w:rsidR="00C37C2B">
        <w:rPr>
          <w:rFonts w:ascii="Times New Roman" w:hAnsi="Times New Roman" w:cs="Times New Roman"/>
          <w:sz w:val="24"/>
          <w:szCs w:val="24"/>
        </w:rPr>
        <w:t xml:space="preserve">Month </w:t>
      </w:r>
      <w:r w:rsidR="00D85CE6" w:rsidRPr="00D85CE6">
        <w:rPr>
          <w:rFonts w:ascii="Times New Roman" w:hAnsi="Times New Roman" w:cs="Times New Roman"/>
          <w:sz w:val="24"/>
          <w:szCs w:val="24"/>
        </w:rPr>
        <w:t xml:space="preserve"> </w:t>
      </w:r>
      <w:r w:rsidRPr="00D85CE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85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1E7" w:rsidRPr="00D85CE6" w:rsidRDefault="00B641CA" w:rsidP="00C37C2B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37C2B">
        <w:rPr>
          <w:rFonts w:ascii="Times New Roman" w:hAnsi="Times New Roman" w:cs="Times New Roman"/>
          <w:sz w:val="24"/>
          <w:szCs w:val="24"/>
        </w:rPr>
        <w:t>Teaching: 09 Years 04 Months.</w:t>
      </w:r>
      <w:r w:rsidR="000F2399">
        <w:rPr>
          <w:rFonts w:ascii="Times New Roman" w:hAnsi="Times New Roman" w:cs="Times New Roman"/>
          <w:sz w:val="24"/>
          <w:szCs w:val="24"/>
        </w:rPr>
        <w:t xml:space="preserve"> (As on May 2014)</w:t>
      </w:r>
    </w:p>
    <w:p w:rsidR="00B516F2" w:rsidRPr="00A84A03" w:rsidRDefault="00D85CE6" w:rsidP="008A21E7">
      <w:pPr>
        <w:rPr>
          <w:rFonts w:ascii="Times New Roman" w:hAnsi="Times New Roman" w:cs="Times New Roman"/>
          <w:b/>
          <w:sz w:val="24"/>
          <w:szCs w:val="24"/>
        </w:rPr>
      </w:pPr>
      <w:r w:rsidRPr="00A84A03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516F2" w:rsidRPr="00A84A03">
        <w:rPr>
          <w:rFonts w:ascii="Times New Roman" w:hAnsi="Times New Roman" w:cs="Times New Roman"/>
          <w:b/>
          <w:sz w:val="24"/>
          <w:szCs w:val="24"/>
        </w:rPr>
        <w:t xml:space="preserve">Specialization:  </w:t>
      </w:r>
      <w:r w:rsidR="00296DEB" w:rsidRPr="00296DEB">
        <w:rPr>
          <w:rFonts w:ascii="Times New Roman" w:hAnsi="Times New Roman" w:cs="Times New Roman"/>
          <w:sz w:val="24"/>
          <w:szCs w:val="24"/>
        </w:rPr>
        <w:t>Power System</w:t>
      </w:r>
      <w:r w:rsidR="00296D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4DD9" w:rsidRPr="00A84A03" w:rsidRDefault="00284DD9" w:rsidP="008A21E7">
      <w:pPr>
        <w:rPr>
          <w:rFonts w:ascii="Times New Roman" w:hAnsi="Times New Roman" w:cs="Times New Roman"/>
          <w:b/>
          <w:sz w:val="24"/>
          <w:szCs w:val="24"/>
        </w:rPr>
      </w:pPr>
      <w:r w:rsidRPr="00A84A03">
        <w:rPr>
          <w:rFonts w:ascii="Times New Roman" w:hAnsi="Times New Roman" w:cs="Times New Roman"/>
          <w:b/>
          <w:sz w:val="24"/>
          <w:szCs w:val="24"/>
        </w:rPr>
        <w:t xml:space="preserve">7. Membership of Societies: </w:t>
      </w:r>
      <w:r w:rsidR="00EB78BB" w:rsidRPr="00EB78BB">
        <w:rPr>
          <w:rFonts w:ascii="Times New Roman" w:hAnsi="Times New Roman" w:cs="Times New Roman"/>
          <w:sz w:val="24"/>
          <w:szCs w:val="24"/>
        </w:rPr>
        <w:t xml:space="preserve">Life Member, </w:t>
      </w:r>
      <w:r w:rsidR="00EB78BB">
        <w:rPr>
          <w:rFonts w:ascii="Times New Roman" w:hAnsi="Times New Roman" w:cs="Times New Roman"/>
          <w:sz w:val="24"/>
          <w:szCs w:val="24"/>
        </w:rPr>
        <w:t>Indian Society for Technical Education (ISTE)</w:t>
      </w:r>
      <w:r w:rsidR="003766E8">
        <w:rPr>
          <w:rFonts w:ascii="Times New Roman" w:hAnsi="Times New Roman" w:cs="Times New Roman"/>
          <w:sz w:val="24"/>
          <w:szCs w:val="24"/>
        </w:rPr>
        <w:t>.</w:t>
      </w:r>
    </w:p>
    <w:p w:rsidR="00B516F2" w:rsidRPr="00A84A03" w:rsidRDefault="00284DD9" w:rsidP="008A21E7">
      <w:pPr>
        <w:rPr>
          <w:rFonts w:ascii="Times New Roman" w:hAnsi="Times New Roman" w:cs="Times New Roman"/>
          <w:b/>
          <w:sz w:val="24"/>
          <w:szCs w:val="24"/>
        </w:rPr>
      </w:pPr>
      <w:r w:rsidRPr="00A84A03">
        <w:rPr>
          <w:rFonts w:ascii="Times New Roman" w:hAnsi="Times New Roman" w:cs="Times New Roman"/>
          <w:b/>
          <w:sz w:val="24"/>
          <w:szCs w:val="24"/>
        </w:rPr>
        <w:t>8</w:t>
      </w:r>
      <w:r w:rsidR="00B516F2" w:rsidRPr="00A84A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59B4" w:rsidRPr="00A84A03">
        <w:rPr>
          <w:rFonts w:ascii="Times New Roman" w:hAnsi="Times New Roman" w:cs="Times New Roman"/>
          <w:b/>
          <w:sz w:val="24"/>
          <w:szCs w:val="24"/>
        </w:rPr>
        <w:t>Academic Details</w:t>
      </w:r>
      <w:r w:rsidR="00B516F2" w:rsidRPr="00A84A0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E59B4" w:rsidRDefault="004466EA" w:rsidP="004466EA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b/>
          <w:sz w:val="24"/>
          <w:szCs w:val="24"/>
        </w:rPr>
      </w:pPr>
      <w:r w:rsidRPr="0067458D">
        <w:rPr>
          <w:rFonts w:ascii="Times New Roman" w:hAnsi="Times New Roman"/>
          <w:b/>
          <w:sz w:val="24"/>
          <w:szCs w:val="24"/>
        </w:rPr>
        <w:t xml:space="preserve">Courses </w:t>
      </w:r>
      <w:r w:rsidR="00A84A03" w:rsidRPr="0067458D">
        <w:rPr>
          <w:rFonts w:ascii="Times New Roman" w:hAnsi="Times New Roman"/>
          <w:b/>
          <w:sz w:val="24"/>
          <w:szCs w:val="24"/>
        </w:rPr>
        <w:t>taught</w:t>
      </w:r>
      <w:r w:rsidR="00BE59B4" w:rsidRPr="0067458D">
        <w:rPr>
          <w:rFonts w:ascii="Times New Roman" w:hAnsi="Times New Roman"/>
          <w:b/>
          <w:sz w:val="24"/>
          <w:szCs w:val="24"/>
        </w:rPr>
        <w:t>:</w:t>
      </w:r>
    </w:p>
    <w:p w:rsidR="000F2399" w:rsidRDefault="000F2399" w:rsidP="004466EA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b/>
          <w:sz w:val="24"/>
          <w:szCs w:val="24"/>
        </w:rPr>
      </w:pPr>
    </w:p>
    <w:p w:rsidR="00BE59B4" w:rsidRDefault="004466EA" w:rsidP="004466EA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bCs/>
          <w:sz w:val="24"/>
          <w:szCs w:val="24"/>
        </w:rPr>
      </w:pPr>
      <w:r w:rsidRPr="0067458D">
        <w:rPr>
          <w:rFonts w:ascii="Times New Roman" w:hAnsi="Times New Roman"/>
          <w:b/>
          <w:sz w:val="24"/>
          <w:szCs w:val="24"/>
        </w:rPr>
        <w:t>UG</w:t>
      </w:r>
      <w:r w:rsidR="00BE59B4" w:rsidRPr="0067458D">
        <w:rPr>
          <w:rFonts w:ascii="Times New Roman" w:hAnsi="Times New Roman"/>
          <w:b/>
          <w:sz w:val="24"/>
          <w:szCs w:val="24"/>
        </w:rPr>
        <w:t xml:space="preserve"> level </w:t>
      </w:r>
      <w:r w:rsidR="0067458D" w:rsidRPr="0067458D">
        <w:rPr>
          <w:rFonts w:ascii="Times New Roman" w:hAnsi="Times New Roman"/>
          <w:b/>
          <w:sz w:val="24"/>
          <w:szCs w:val="24"/>
        </w:rPr>
        <w:t xml:space="preserve">– </w:t>
      </w:r>
      <w:r w:rsidR="00892C10">
        <w:rPr>
          <w:rFonts w:ascii="Times New Roman" w:hAnsi="Times New Roman"/>
          <w:bCs/>
          <w:sz w:val="24"/>
          <w:szCs w:val="24"/>
        </w:rPr>
        <w:t>Transmission and Distribution of Power, Power Generation and Associated Economics, Power System-I, Power System-I, Power System-II, Power System Lab, Electrical Machines- I, Electrical Machines II, Electrical Machine Lab, Electrical Machine Design, Basic Electrical Engineering, Circuit and Network, UG Project Work etc.</w:t>
      </w:r>
    </w:p>
    <w:p w:rsidR="00892C10" w:rsidRDefault="00892C10" w:rsidP="004466EA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bCs/>
          <w:sz w:val="24"/>
          <w:szCs w:val="24"/>
        </w:rPr>
      </w:pPr>
    </w:p>
    <w:p w:rsidR="004466EA" w:rsidRDefault="00BE59B4" w:rsidP="004466EA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002B58">
        <w:rPr>
          <w:rFonts w:ascii="Times New Roman" w:hAnsi="Times New Roman"/>
          <w:b/>
          <w:sz w:val="24"/>
          <w:szCs w:val="24"/>
        </w:rPr>
        <w:t>PG level-</w:t>
      </w:r>
      <w:r w:rsidR="00892C10">
        <w:rPr>
          <w:rFonts w:ascii="Times New Roman" w:hAnsi="Times New Roman"/>
          <w:b/>
          <w:sz w:val="24"/>
          <w:szCs w:val="24"/>
        </w:rPr>
        <w:t xml:space="preserve"> </w:t>
      </w:r>
      <w:r w:rsidR="00892C10">
        <w:rPr>
          <w:rFonts w:ascii="Times New Roman" w:hAnsi="Times New Roman"/>
          <w:sz w:val="24"/>
          <w:szCs w:val="24"/>
        </w:rPr>
        <w:t xml:space="preserve">Power system Planning and Reliability, </w:t>
      </w:r>
      <w:r w:rsidR="00892C10">
        <w:rPr>
          <w:rFonts w:ascii="Times New Roman" w:hAnsi="Times New Roman"/>
          <w:bCs/>
          <w:sz w:val="24"/>
          <w:szCs w:val="24"/>
          <w:lang w:val="en-IN"/>
        </w:rPr>
        <w:t xml:space="preserve">Power System Dynamics and Stability and </w:t>
      </w:r>
      <w:r w:rsidR="00892C10">
        <w:rPr>
          <w:rFonts w:ascii="Times New Roman" w:hAnsi="Times New Roman"/>
          <w:bCs/>
          <w:sz w:val="24"/>
          <w:szCs w:val="24"/>
        </w:rPr>
        <w:t>HVAC and HVDC Transmission System etc.</w:t>
      </w:r>
      <w:proofErr w:type="gramEnd"/>
    </w:p>
    <w:p w:rsidR="00892C10" w:rsidRDefault="00892C10" w:rsidP="004466EA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b/>
          <w:sz w:val="24"/>
          <w:szCs w:val="24"/>
        </w:rPr>
      </w:pPr>
    </w:p>
    <w:p w:rsidR="00B5719C" w:rsidRPr="00A84A03" w:rsidRDefault="00B5719C" w:rsidP="00B5719C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84A03">
        <w:rPr>
          <w:rFonts w:ascii="Times New Roman" w:hAnsi="Times New Roman"/>
          <w:b/>
          <w:sz w:val="24"/>
          <w:szCs w:val="24"/>
        </w:rPr>
        <w:t xml:space="preserve">Books / </w:t>
      </w:r>
      <w:r w:rsidRPr="00A84A03">
        <w:rPr>
          <w:rFonts w:ascii="Times New Roman" w:hAnsi="Times New Roman"/>
          <w:b/>
          <w:bCs/>
          <w:sz w:val="24"/>
          <w:szCs w:val="24"/>
        </w:rPr>
        <w:t>book chapters</w:t>
      </w:r>
      <w:r w:rsidR="00666FA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66FA6" w:rsidRPr="00666FA6">
        <w:rPr>
          <w:rFonts w:ascii="Times New Roman" w:hAnsi="Times New Roman"/>
          <w:bCs/>
          <w:sz w:val="24"/>
          <w:szCs w:val="24"/>
        </w:rPr>
        <w:t>Nil</w:t>
      </w:r>
      <w:r w:rsidR="00666FA6">
        <w:rPr>
          <w:rFonts w:ascii="Times New Roman" w:hAnsi="Times New Roman"/>
          <w:bCs/>
          <w:sz w:val="24"/>
          <w:szCs w:val="24"/>
        </w:rPr>
        <w:t>.</w:t>
      </w:r>
    </w:p>
    <w:p w:rsidR="00B5719C" w:rsidRPr="00A84A03" w:rsidRDefault="00B5719C" w:rsidP="00B5719C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5719C" w:rsidRPr="00A84A03" w:rsidRDefault="00B5719C" w:rsidP="008A21E7">
      <w:pPr>
        <w:rPr>
          <w:rFonts w:ascii="Times New Roman" w:hAnsi="Times New Roman" w:cs="Times New Roman"/>
          <w:b/>
          <w:sz w:val="24"/>
          <w:szCs w:val="24"/>
        </w:rPr>
      </w:pPr>
      <w:r w:rsidRPr="00A84A03">
        <w:rPr>
          <w:rFonts w:ascii="Times New Roman" w:hAnsi="Times New Roman" w:cs="Times New Roman"/>
          <w:b/>
          <w:sz w:val="24"/>
          <w:szCs w:val="24"/>
        </w:rPr>
        <w:t xml:space="preserve">AICTE / CEEP Notes      </w:t>
      </w:r>
      <w:r w:rsidR="00666FA6">
        <w:rPr>
          <w:rFonts w:ascii="Times New Roman" w:hAnsi="Times New Roman"/>
          <w:b/>
          <w:bCs/>
          <w:sz w:val="24"/>
          <w:szCs w:val="24"/>
        </w:rPr>
        <w:t xml:space="preserve">Title, Publisher, year: </w:t>
      </w:r>
      <w:r w:rsidR="00666FA6" w:rsidRPr="00666FA6">
        <w:rPr>
          <w:rFonts w:ascii="Times New Roman" w:hAnsi="Times New Roman"/>
          <w:bCs/>
          <w:sz w:val="24"/>
          <w:szCs w:val="24"/>
        </w:rPr>
        <w:t>Nil</w:t>
      </w:r>
      <w:r w:rsidR="00666FA6">
        <w:rPr>
          <w:rFonts w:ascii="Times New Roman" w:hAnsi="Times New Roman"/>
          <w:bCs/>
          <w:sz w:val="24"/>
          <w:szCs w:val="24"/>
        </w:rPr>
        <w:t>.</w:t>
      </w:r>
    </w:p>
    <w:p w:rsidR="00B5719C" w:rsidRPr="00A84A03" w:rsidRDefault="00A84A03" w:rsidP="008A21E7">
      <w:pPr>
        <w:rPr>
          <w:rFonts w:ascii="Times New Roman" w:hAnsi="Times New Roman" w:cs="Times New Roman"/>
          <w:b/>
          <w:sz w:val="24"/>
          <w:szCs w:val="24"/>
        </w:rPr>
      </w:pPr>
      <w:r w:rsidRPr="00A84A03">
        <w:rPr>
          <w:rFonts w:ascii="Times New Roman" w:hAnsi="Times New Roman" w:cs="Times New Roman"/>
          <w:b/>
          <w:sz w:val="24"/>
          <w:szCs w:val="24"/>
        </w:rPr>
        <w:t>9. Research details</w:t>
      </w:r>
    </w:p>
    <w:p w:rsidR="002A15B6" w:rsidRPr="00A84A03" w:rsidRDefault="00B5719C" w:rsidP="008A21E7">
      <w:pPr>
        <w:rPr>
          <w:rFonts w:ascii="Times New Roman" w:hAnsi="Times New Roman" w:cs="Times New Roman"/>
          <w:sz w:val="24"/>
          <w:szCs w:val="24"/>
        </w:rPr>
      </w:pPr>
      <w:r w:rsidRPr="00A84A03">
        <w:rPr>
          <w:rFonts w:ascii="Times New Roman" w:hAnsi="Times New Roman" w:cs="Times New Roman"/>
          <w:sz w:val="24"/>
          <w:szCs w:val="24"/>
        </w:rPr>
        <w:t>Research Area:</w:t>
      </w:r>
      <w:r w:rsidR="00D32243">
        <w:rPr>
          <w:rFonts w:ascii="Times New Roman" w:hAnsi="Times New Roman" w:cs="Times New Roman"/>
          <w:sz w:val="24"/>
          <w:szCs w:val="24"/>
        </w:rPr>
        <w:t xml:space="preserve"> </w:t>
      </w:r>
      <w:r w:rsidR="0024560C">
        <w:rPr>
          <w:rFonts w:ascii="Times New Roman" w:hAnsi="Times New Roman" w:cs="Times New Roman"/>
          <w:sz w:val="24"/>
          <w:szCs w:val="24"/>
        </w:rPr>
        <w:t xml:space="preserve">Integration of Distributed Energy Resources, </w:t>
      </w:r>
      <w:r w:rsidR="000B2AD6">
        <w:rPr>
          <w:rFonts w:ascii="Times New Roman" w:hAnsi="Times New Roman" w:cs="Times New Roman"/>
          <w:sz w:val="24"/>
          <w:szCs w:val="24"/>
        </w:rPr>
        <w:t>Renewable Energy, Operation, Control, Power Quality, Protection and Stability of Microgrid Power System</w:t>
      </w:r>
      <w:r w:rsidR="005B282A">
        <w:rPr>
          <w:rFonts w:ascii="Times New Roman" w:hAnsi="Times New Roman" w:cs="Times New Roman"/>
          <w:sz w:val="24"/>
          <w:szCs w:val="24"/>
        </w:rPr>
        <w:t xml:space="preserve"> etc</w:t>
      </w:r>
      <w:r w:rsidR="000B2AD6">
        <w:rPr>
          <w:rFonts w:ascii="Times New Roman" w:hAnsi="Times New Roman" w:cs="Times New Roman"/>
          <w:sz w:val="24"/>
          <w:szCs w:val="24"/>
        </w:rPr>
        <w:t>.</w:t>
      </w:r>
    </w:p>
    <w:p w:rsidR="00DC491D" w:rsidRPr="00A84A03" w:rsidRDefault="00DC491D" w:rsidP="008A21E7">
      <w:pPr>
        <w:rPr>
          <w:rFonts w:ascii="Times New Roman" w:hAnsi="Times New Roman" w:cs="Times New Roman"/>
          <w:sz w:val="24"/>
          <w:szCs w:val="24"/>
        </w:rPr>
      </w:pPr>
      <w:r w:rsidRPr="00A84A03">
        <w:rPr>
          <w:rFonts w:ascii="Times New Roman" w:hAnsi="Times New Roman" w:cs="Times New Roman"/>
          <w:sz w:val="24"/>
          <w:szCs w:val="24"/>
        </w:rPr>
        <w:t xml:space="preserve">Foreign Visits: </w:t>
      </w:r>
      <w:r w:rsidR="000B2AD6">
        <w:rPr>
          <w:rFonts w:ascii="Times New Roman" w:hAnsi="Times New Roman" w:cs="Times New Roman"/>
          <w:sz w:val="24"/>
          <w:szCs w:val="24"/>
        </w:rPr>
        <w:t>Nil.</w:t>
      </w:r>
    </w:p>
    <w:p w:rsidR="001555B9" w:rsidRDefault="001555B9" w:rsidP="001555B9">
      <w:pPr>
        <w:rPr>
          <w:rFonts w:ascii="Times New Roman" w:hAnsi="Times New Roman" w:cs="Times New Roman"/>
          <w:sz w:val="24"/>
          <w:szCs w:val="24"/>
        </w:rPr>
      </w:pPr>
      <w:r w:rsidRPr="00A84A03">
        <w:rPr>
          <w:rFonts w:ascii="Times New Roman" w:hAnsi="Times New Roman" w:cs="Times New Roman"/>
          <w:sz w:val="24"/>
          <w:szCs w:val="24"/>
        </w:rPr>
        <w:t>Reviewer/Member of Prestigious Committee</w:t>
      </w:r>
      <w:r w:rsidR="00991B69">
        <w:rPr>
          <w:rFonts w:ascii="Times New Roman" w:hAnsi="Times New Roman" w:cs="Times New Roman"/>
          <w:sz w:val="24"/>
          <w:szCs w:val="24"/>
        </w:rPr>
        <w:t>:</w:t>
      </w:r>
    </w:p>
    <w:p w:rsidR="00272E4A" w:rsidRDefault="00272E4A" w:rsidP="00272E4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Reviewed journal paper submitted to IEEE Transaction on Smart Grid in March 2014.</w:t>
      </w:r>
    </w:p>
    <w:p w:rsidR="00272E4A" w:rsidRPr="00272E4A" w:rsidRDefault="00272E4A" w:rsidP="00272E4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C7A03">
        <w:rPr>
          <w:rFonts w:ascii="Times New Roman" w:hAnsi="Times New Roman" w:cs="Times New Roman"/>
          <w:sz w:val="24"/>
          <w:szCs w:val="24"/>
        </w:rPr>
        <w:t>cted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="00FC486A">
        <w:rPr>
          <w:rFonts w:ascii="Times New Roman" w:hAnsi="Times New Roman" w:cs="Times New Roman"/>
          <w:sz w:val="24"/>
          <w:szCs w:val="24"/>
        </w:rPr>
        <w:t>Reviewer</w:t>
      </w:r>
      <w:r w:rsidR="00CB6E7C">
        <w:rPr>
          <w:rFonts w:ascii="Times New Roman" w:hAnsi="Times New Roman" w:cs="Times New Roman"/>
          <w:sz w:val="24"/>
          <w:szCs w:val="24"/>
        </w:rPr>
        <w:t xml:space="preserve"> (Examiner)</w:t>
      </w:r>
      <w:r>
        <w:rPr>
          <w:rFonts w:ascii="Times New Roman" w:hAnsi="Times New Roman" w:cs="Times New Roman"/>
          <w:sz w:val="24"/>
          <w:szCs w:val="24"/>
        </w:rPr>
        <w:t xml:space="preserve"> for Masters Dissertation of Post Graduate Student of University of Cape Town, South Africa in April 2014.</w:t>
      </w:r>
    </w:p>
    <w:p w:rsidR="0057381B" w:rsidRDefault="0057381B" w:rsidP="001555B9">
      <w:pPr>
        <w:rPr>
          <w:rFonts w:ascii="Times New Roman" w:hAnsi="Times New Roman" w:cs="Times New Roman"/>
          <w:sz w:val="24"/>
          <w:szCs w:val="24"/>
        </w:rPr>
      </w:pPr>
    </w:p>
    <w:p w:rsidR="0057381B" w:rsidRDefault="0057381B" w:rsidP="001555B9">
      <w:pPr>
        <w:rPr>
          <w:rFonts w:ascii="Times New Roman" w:hAnsi="Times New Roman" w:cs="Times New Roman"/>
          <w:sz w:val="24"/>
          <w:szCs w:val="24"/>
        </w:rPr>
      </w:pPr>
    </w:p>
    <w:p w:rsidR="00CD6F7B" w:rsidRPr="0087572C" w:rsidRDefault="001555B9" w:rsidP="001555B9">
      <w:pPr>
        <w:rPr>
          <w:rFonts w:ascii="Times New Roman" w:hAnsi="Times New Roman" w:cs="Times New Roman"/>
          <w:b/>
          <w:sz w:val="24"/>
          <w:szCs w:val="24"/>
        </w:rPr>
      </w:pPr>
      <w:r w:rsidRPr="0087572C">
        <w:rPr>
          <w:rFonts w:ascii="Times New Roman" w:hAnsi="Times New Roman" w:cs="Times New Roman"/>
          <w:b/>
          <w:sz w:val="24"/>
          <w:szCs w:val="24"/>
        </w:rPr>
        <w:t>Conferences/Seminars/Workshops/</w:t>
      </w:r>
      <w:proofErr w:type="gramStart"/>
      <w:r w:rsidRPr="0087572C">
        <w:rPr>
          <w:rFonts w:ascii="Times New Roman" w:hAnsi="Times New Roman" w:cs="Times New Roman"/>
          <w:b/>
          <w:sz w:val="24"/>
          <w:szCs w:val="24"/>
        </w:rPr>
        <w:t xml:space="preserve">Tutorial </w:t>
      </w:r>
      <w:r w:rsidR="00CD6F7B" w:rsidRPr="0087572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CD6F7B" w:rsidRPr="0087572C">
        <w:rPr>
          <w:rFonts w:ascii="Times New Roman" w:hAnsi="Times New Roman" w:cs="Times New Roman"/>
          <w:b/>
          <w:sz w:val="24"/>
          <w:szCs w:val="24"/>
        </w:rPr>
        <w:t>-</w:t>
      </w:r>
      <w:r w:rsidR="00662C06" w:rsidRPr="008757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55B9" w:rsidRDefault="00662C06" w:rsidP="00131B1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31B10">
        <w:rPr>
          <w:rFonts w:ascii="Times New Roman" w:hAnsi="Times New Roman" w:cs="Times New Roman"/>
          <w:sz w:val="24"/>
          <w:szCs w:val="24"/>
        </w:rPr>
        <w:t xml:space="preserve">Organized </w:t>
      </w:r>
      <w:r w:rsidR="006D1E3A" w:rsidRPr="00131B10">
        <w:rPr>
          <w:rFonts w:ascii="Times New Roman" w:hAnsi="Times New Roman" w:cs="Times New Roman"/>
          <w:sz w:val="24"/>
          <w:szCs w:val="24"/>
        </w:rPr>
        <w:t xml:space="preserve">National conferences on Integrated Computational Techniques in Electrical Engineering (ICTEE’14) as Convener on 18-19 January 2014, at Thapar University, Patiala, India. </w:t>
      </w:r>
    </w:p>
    <w:p w:rsidR="00360F7F" w:rsidRPr="00360F7F" w:rsidRDefault="00360F7F" w:rsidP="00360F7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60F7F">
        <w:rPr>
          <w:rFonts w:ascii="Times New Roman" w:hAnsi="Times New Roman" w:cs="Times New Roman"/>
          <w:sz w:val="24"/>
          <w:szCs w:val="24"/>
        </w:rPr>
        <w:t>Organized One Day Workshop</w:t>
      </w:r>
      <w:r w:rsidR="00317BBC">
        <w:rPr>
          <w:rFonts w:ascii="Times New Roman" w:hAnsi="Times New Roman" w:cs="Times New Roman"/>
          <w:sz w:val="24"/>
          <w:szCs w:val="24"/>
        </w:rPr>
        <w:t xml:space="preserve"> on</w:t>
      </w:r>
      <w:r w:rsidRPr="00360F7F">
        <w:rPr>
          <w:rFonts w:ascii="Times New Roman" w:hAnsi="Times New Roman" w:cs="Times New Roman"/>
          <w:sz w:val="24"/>
          <w:szCs w:val="24"/>
        </w:rPr>
        <w:t xml:space="preserve"> Power System Restoration, Operation and Control on 20/06/2009 at Electrical Engineering Department, Calcutta Institute of Engineering and Management, Kolkata for Young faculty members and final year</w:t>
      </w:r>
      <w:r>
        <w:rPr>
          <w:rFonts w:ascii="Times New Roman" w:hAnsi="Times New Roman" w:cs="Times New Roman"/>
          <w:sz w:val="24"/>
          <w:szCs w:val="24"/>
        </w:rPr>
        <w:t xml:space="preserve"> EE</w:t>
      </w:r>
      <w:r w:rsidRPr="00360F7F">
        <w:rPr>
          <w:rFonts w:ascii="Times New Roman" w:hAnsi="Times New Roman" w:cs="Times New Roman"/>
          <w:sz w:val="24"/>
          <w:szCs w:val="24"/>
        </w:rPr>
        <w:t xml:space="preserve"> students of UG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1B10" w:rsidRPr="00131B10" w:rsidRDefault="00131B10" w:rsidP="00317B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555B9" w:rsidRPr="00A84A03" w:rsidRDefault="001555B9" w:rsidP="001555B9">
      <w:pPr>
        <w:rPr>
          <w:rFonts w:ascii="Times New Roman" w:hAnsi="Times New Roman" w:cs="Times New Roman"/>
          <w:sz w:val="24"/>
          <w:szCs w:val="24"/>
        </w:rPr>
      </w:pPr>
      <w:r w:rsidRPr="00A84A03">
        <w:rPr>
          <w:rFonts w:ascii="Times New Roman" w:hAnsi="Times New Roman" w:cs="Times New Roman"/>
          <w:sz w:val="24"/>
          <w:szCs w:val="24"/>
        </w:rPr>
        <w:t>Honors, awards, achievements and fellowships</w:t>
      </w:r>
      <w:r w:rsidR="00991B69">
        <w:rPr>
          <w:rFonts w:ascii="Times New Roman" w:hAnsi="Times New Roman" w:cs="Times New Roman"/>
          <w:sz w:val="24"/>
          <w:szCs w:val="24"/>
        </w:rPr>
        <w:t>:</w:t>
      </w:r>
      <w:r w:rsidR="0070167A">
        <w:rPr>
          <w:rFonts w:ascii="Times New Roman" w:hAnsi="Times New Roman" w:cs="Times New Roman"/>
          <w:sz w:val="24"/>
          <w:szCs w:val="24"/>
        </w:rPr>
        <w:t xml:space="preserve"> </w:t>
      </w:r>
      <w:r w:rsidR="00792A8A">
        <w:rPr>
          <w:rFonts w:ascii="Times New Roman" w:hAnsi="Times New Roman" w:cs="Times New Roman"/>
          <w:sz w:val="24"/>
          <w:szCs w:val="24"/>
        </w:rPr>
        <w:t>Achieved Ph.D. (Engineering) degree from Jadavpur University, Kolkata, India in the year 2012.</w:t>
      </w:r>
    </w:p>
    <w:p w:rsidR="001555B9" w:rsidRPr="00A84A03" w:rsidRDefault="001555B9" w:rsidP="001555B9">
      <w:pPr>
        <w:rPr>
          <w:rFonts w:ascii="Times New Roman" w:hAnsi="Times New Roman" w:cs="Times New Roman"/>
          <w:sz w:val="24"/>
          <w:szCs w:val="24"/>
        </w:rPr>
      </w:pPr>
      <w:r w:rsidRPr="00A84A03">
        <w:rPr>
          <w:rFonts w:ascii="Times New Roman" w:hAnsi="Times New Roman" w:cs="Times New Roman"/>
          <w:sz w:val="24"/>
          <w:szCs w:val="24"/>
        </w:rPr>
        <w:t>Consultancy:        Industry Name, Year, Amount (Rs       Lac)</w:t>
      </w:r>
      <w:r w:rsidR="0070167A">
        <w:rPr>
          <w:rFonts w:ascii="Times New Roman" w:hAnsi="Times New Roman" w:cs="Times New Roman"/>
          <w:sz w:val="24"/>
          <w:szCs w:val="24"/>
        </w:rPr>
        <w:t>: Nil.</w:t>
      </w:r>
    </w:p>
    <w:p w:rsidR="00284DD9" w:rsidRPr="00D85CE6" w:rsidRDefault="00284DD9" w:rsidP="00284DD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Sponsored </w:t>
      </w:r>
      <w:r w:rsidRPr="00D85CE6">
        <w:rPr>
          <w:rFonts w:ascii="Times New Roman" w:hAnsi="Times New Roman" w:cs="Times New Roman"/>
          <w:sz w:val="24"/>
          <w:szCs w:val="24"/>
        </w:rPr>
        <w:t>Research Projects</w:t>
      </w:r>
      <w:r w:rsidR="0070167A">
        <w:rPr>
          <w:rFonts w:ascii="Times New Roman" w:hAnsi="Times New Roman" w:cs="Times New Roman"/>
          <w:sz w:val="24"/>
          <w:szCs w:val="24"/>
        </w:rPr>
        <w:t>: Nil.</w:t>
      </w:r>
      <w:proofErr w:type="gramEnd"/>
    </w:p>
    <w:tbl>
      <w:tblPr>
        <w:tblStyle w:val="TableGrid"/>
        <w:tblW w:w="0" w:type="auto"/>
        <w:tblLook w:val="04A0"/>
      </w:tblPr>
      <w:tblGrid>
        <w:gridCol w:w="1007"/>
        <w:gridCol w:w="2062"/>
        <w:gridCol w:w="1070"/>
        <w:gridCol w:w="1366"/>
        <w:gridCol w:w="1920"/>
        <w:gridCol w:w="2151"/>
      </w:tblGrid>
      <w:tr w:rsidR="00284DD9" w:rsidRPr="00D85CE6" w:rsidTr="009D64BF">
        <w:tc>
          <w:tcPr>
            <w:tcW w:w="1007" w:type="dxa"/>
          </w:tcPr>
          <w:p w:rsidR="00284DD9" w:rsidRPr="00D85CE6" w:rsidRDefault="00284DD9" w:rsidP="00D7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CE6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  <w:r w:rsidRPr="00D8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284DD9" w:rsidRPr="00D85CE6" w:rsidRDefault="00284DD9" w:rsidP="00D7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E6">
              <w:rPr>
                <w:rFonts w:ascii="Times New Roman" w:hAnsi="Times New Roman" w:cs="Times New Roman"/>
                <w:sz w:val="24"/>
                <w:szCs w:val="24"/>
              </w:rPr>
              <w:t>Project Title</w:t>
            </w:r>
          </w:p>
        </w:tc>
        <w:tc>
          <w:tcPr>
            <w:tcW w:w="1070" w:type="dxa"/>
          </w:tcPr>
          <w:p w:rsidR="00284DD9" w:rsidRPr="00D85CE6" w:rsidRDefault="00284DD9" w:rsidP="00D7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E6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1366" w:type="dxa"/>
          </w:tcPr>
          <w:p w:rsidR="00284DD9" w:rsidRPr="00D85CE6" w:rsidRDefault="00284DD9" w:rsidP="00D7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E6">
              <w:rPr>
                <w:rFonts w:ascii="Times New Roman" w:hAnsi="Times New Roman" w:cs="Times New Roman"/>
                <w:sz w:val="24"/>
                <w:szCs w:val="24"/>
              </w:rPr>
              <w:t>Amount (Rs)</w:t>
            </w:r>
          </w:p>
        </w:tc>
        <w:tc>
          <w:tcPr>
            <w:tcW w:w="1920" w:type="dxa"/>
          </w:tcPr>
          <w:p w:rsidR="00284DD9" w:rsidRPr="00D85CE6" w:rsidRDefault="00284DD9" w:rsidP="00D7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E6">
              <w:rPr>
                <w:rFonts w:ascii="Times New Roman" w:hAnsi="Times New Roman" w:cs="Times New Roman"/>
                <w:sz w:val="24"/>
                <w:szCs w:val="24"/>
              </w:rPr>
              <w:t xml:space="preserve">Funding Agency </w:t>
            </w:r>
          </w:p>
        </w:tc>
        <w:tc>
          <w:tcPr>
            <w:tcW w:w="2151" w:type="dxa"/>
          </w:tcPr>
          <w:p w:rsidR="00284DD9" w:rsidRPr="00D85CE6" w:rsidRDefault="00284DD9" w:rsidP="00D7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E6">
              <w:rPr>
                <w:rFonts w:ascii="Times New Roman" w:hAnsi="Times New Roman" w:cs="Times New Roman"/>
                <w:sz w:val="24"/>
                <w:szCs w:val="24"/>
              </w:rPr>
              <w:t xml:space="preserve">Status </w:t>
            </w:r>
          </w:p>
        </w:tc>
      </w:tr>
      <w:tr w:rsidR="00284DD9" w:rsidRPr="00D85CE6" w:rsidTr="009D64BF">
        <w:tc>
          <w:tcPr>
            <w:tcW w:w="1007" w:type="dxa"/>
          </w:tcPr>
          <w:p w:rsidR="00284DD9" w:rsidRPr="00D85CE6" w:rsidRDefault="00284DD9" w:rsidP="00D71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84DD9" w:rsidRPr="00D85CE6" w:rsidRDefault="00284DD9" w:rsidP="00D71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84DD9" w:rsidRPr="00D85CE6" w:rsidRDefault="00284DD9" w:rsidP="00D71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284DD9" w:rsidRPr="00D85CE6" w:rsidRDefault="00284DD9" w:rsidP="00D71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84DD9" w:rsidRPr="00D85CE6" w:rsidRDefault="00284DD9" w:rsidP="00D71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284DD9" w:rsidRPr="00D85CE6" w:rsidRDefault="00284DD9" w:rsidP="00D71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DD9" w:rsidRDefault="00284DD9" w:rsidP="00284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Infras</w:t>
      </w:r>
      <w:r w:rsidR="00DC491D">
        <w:rPr>
          <w:rFonts w:ascii="Times New Roman" w:hAnsi="Times New Roman" w:cs="Times New Roman"/>
          <w:sz w:val="24"/>
          <w:szCs w:val="24"/>
        </w:rPr>
        <w:t xml:space="preserve">tructure </w:t>
      </w:r>
      <w:proofErr w:type="gramStart"/>
      <w:r w:rsidR="00DC491D">
        <w:rPr>
          <w:rFonts w:ascii="Times New Roman" w:hAnsi="Times New Roman" w:cs="Times New Roman"/>
          <w:sz w:val="24"/>
          <w:szCs w:val="24"/>
        </w:rPr>
        <w:t>Project(</w:t>
      </w:r>
      <w:proofErr w:type="gramEnd"/>
      <w:r w:rsidR="00DC491D">
        <w:rPr>
          <w:rFonts w:ascii="Times New Roman" w:hAnsi="Times New Roman" w:cs="Times New Roman"/>
          <w:sz w:val="24"/>
          <w:szCs w:val="24"/>
        </w:rPr>
        <w:t>MODROB etc)</w:t>
      </w:r>
      <w:r w:rsidR="00290A9B">
        <w:rPr>
          <w:rFonts w:ascii="Times New Roman" w:hAnsi="Times New Roman" w:cs="Times New Roman"/>
          <w:sz w:val="24"/>
          <w:szCs w:val="24"/>
        </w:rPr>
        <w:t>: Nil.</w:t>
      </w:r>
    </w:p>
    <w:tbl>
      <w:tblPr>
        <w:tblStyle w:val="TableGrid"/>
        <w:tblW w:w="0" w:type="auto"/>
        <w:tblLook w:val="04A0"/>
      </w:tblPr>
      <w:tblGrid>
        <w:gridCol w:w="903"/>
        <w:gridCol w:w="1322"/>
        <w:gridCol w:w="1727"/>
        <w:gridCol w:w="1070"/>
        <w:gridCol w:w="1212"/>
        <w:gridCol w:w="1537"/>
        <w:gridCol w:w="1579"/>
      </w:tblGrid>
      <w:tr w:rsidR="00DC491D" w:rsidRPr="00D85CE6" w:rsidTr="00DC491D">
        <w:tc>
          <w:tcPr>
            <w:tcW w:w="903" w:type="dxa"/>
          </w:tcPr>
          <w:p w:rsidR="00DC491D" w:rsidRPr="00D85CE6" w:rsidRDefault="00DC491D" w:rsidP="0046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CE6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  <w:r w:rsidRPr="00D8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2" w:type="dxa"/>
          </w:tcPr>
          <w:p w:rsidR="00DC491D" w:rsidRDefault="00DC491D" w:rsidP="0046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E6">
              <w:rPr>
                <w:rFonts w:ascii="Times New Roman" w:hAnsi="Times New Roman" w:cs="Times New Roman"/>
                <w:sz w:val="24"/>
                <w:szCs w:val="24"/>
              </w:rPr>
              <w:t>Funding Agency</w:t>
            </w:r>
          </w:p>
        </w:tc>
        <w:tc>
          <w:tcPr>
            <w:tcW w:w="1727" w:type="dxa"/>
          </w:tcPr>
          <w:p w:rsidR="00DC491D" w:rsidRPr="00D85CE6" w:rsidRDefault="00DC491D" w:rsidP="0046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Scheme</w:t>
            </w:r>
          </w:p>
        </w:tc>
        <w:tc>
          <w:tcPr>
            <w:tcW w:w="1070" w:type="dxa"/>
          </w:tcPr>
          <w:p w:rsidR="00DC491D" w:rsidRPr="00D85CE6" w:rsidRDefault="00DC491D" w:rsidP="0046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E6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1212" w:type="dxa"/>
          </w:tcPr>
          <w:p w:rsidR="00DC491D" w:rsidRPr="00D85CE6" w:rsidRDefault="00DC491D" w:rsidP="0046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(Rs. Lac)</w:t>
            </w:r>
          </w:p>
        </w:tc>
        <w:tc>
          <w:tcPr>
            <w:tcW w:w="1537" w:type="dxa"/>
          </w:tcPr>
          <w:p w:rsidR="00DC491D" w:rsidRPr="00D85CE6" w:rsidRDefault="00DC491D" w:rsidP="0046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E6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1579" w:type="dxa"/>
          </w:tcPr>
          <w:p w:rsidR="00DC491D" w:rsidRPr="00D85CE6" w:rsidRDefault="00DC491D" w:rsidP="0046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Remarks</w:t>
            </w:r>
          </w:p>
        </w:tc>
      </w:tr>
      <w:tr w:rsidR="00DC491D" w:rsidRPr="00D85CE6" w:rsidTr="00DC491D">
        <w:tc>
          <w:tcPr>
            <w:tcW w:w="903" w:type="dxa"/>
          </w:tcPr>
          <w:p w:rsidR="00DC491D" w:rsidRPr="00D85CE6" w:rsidRDefault="00DC491D" w:rsidP="0046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C491D" w:rsidRDefault="00DC491D" w:rsidP="0046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C491D" w:rsidRPr="00D85CE6" w:rsidRDefault="00DC491D" w:rsidP="0046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C491D" w:rsidRPr="00D85CE6" w:rsidRDefault="00DC491D" w:rsidP="0046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C491D" w:rsidRPr="00D85CE6" w:rsidRDefault="00DC491D" w:rsidP="0046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C491D" w:rsidRPr="00D85CE6" w:rsidRDefault="00DC491D" w:rsidP="0046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DC491D" w:rsidRPr="00D85CE6" w:rsidRDefault="00DC491D" w:rsidP="0046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4BF" w:rsidRDefault="009D64BF" w:rsidP="00155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555B9" w:rsidRPr="00A84A03" w:rsidRDefault="00A84A03" w:rsidP="00155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84A03">
        <w:rPr>
          <w:rFonts w:ascii="Times New Roman" w:hAnsi="Times New Roman"/>
          <w:b/>
          <w:bCs/>
          <w:sz w:val="24"/>
          <w:szCs w:val="24"/>
        </w:rPr>
        <w:t>10. Doctorate</w:t>
      </w:r>
      <w:r w:rsidR="001555B9" w:rsidRPr="00A84A03">
        <w:rPr>
          <w:rFonts w:ascii="Times New Roman" w:hAnsi="Times New Roman"/>
          <w:b/>
          <w:bCs/>
          <w:sz w:val="24"/>
          <w:szCs w:val="24"/>
        </w:rPr>
        <w:t xml:space="preserve"> thesis mentoring</w:t>
      </w:r>
    </w:p>
    <w:p w:rsidR="001555B9" w:rsidRPr="00A1563C" w:rsidRDefault="00991B69" w:rsidP="001555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Completed</w:t>
      </w:r>
      <w:r w:rsidR="001555B9" w:rsidRPr="00A1563C">
        <w:rPr>
          <w:rFonts w:ascii="Times New Roman" w:hAnsi="Times New Roman" w:cs="Times New Roman"/>
          <w:sz w:val="24"/>
          <w:szCs w:val="24"/>
        </w:rPr>
        <w:t xml:space="preserve"> </w:t>
      </w:r>
      <w:r w:rsidR="00290A9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90A9B">
        <w:rPr>
          <w:rFonts w:ascii="Times New Roman" w:hAnsi="Times New Roman" w:cs="Times New Roman"/>
          <w:sz w:val="24"/>
          <w:szCs w:val="24"/>
        </w:rPr>
        <w:t xml:space="preserve"> Nil.</w:t>
      </w:r>
      <w:r w:rsidR="001555B9" w:rsidRPr="00A1563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555B9" w:rsidRPr="00A1563C" w:rsidRDefault="00991B69" w:rsidP="001555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563C">
        <w:rPr>
          <w:rFonts w:ascii="Times New Roman" w:hAnsi="Times New Roman"/>
          <w:bCs/>
          <w:sz w:val="24"/>
          <w:szCs w:val="24"/>
        </w:rPr>
        <w:t>Ongoing</w:t>
      </w:r>
      <w:r w:rsidR="00290A9B">
        <w:rPr>
          <w:rFonts w:ascii="Times New Roman" w:hAnsi="Times New Roman"/>
          <w:bCs/>
          <w:sz w:val="24"/>
          <w:szCs w:val="24"/>
        </w:rPr>
        <w:t>: One (01)</w:t>
      </w:r>
      <w:proofErr w:type="gramStart"/>
      <w:r w:rsidR="00290A9B">
        <w:rPr>
          <w:rFonts w:ascii="Times New Roman" w:hAnsi="Times New Roman"/>
          <w:bCs/>
          <w:sz w:val="24"/>
          <w:szCs w:val="24"/>
        </w:rPr>
        <w:t>.</w:t>
      </w:r>
      <w:r w:rsidR="00647ABF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47ABF">
        <w:rPr>
          <w:rFonts w:ascii="Times New Roman" w:hAnsi="Times New Roman"/>
          <w:bCs/>
          <w:sz w:val="24"/>
          <w:szCs w:val="24"/>
        </w:rPr>
        <w:t xml:space="preserve"> Student Name: Mr. Jitender Kaushal, Enrolled in 2014</w:t>
      </w:r>
      <w:r w:rsidR="00C715C4">
        <w:rPr>
          <w:rFonts w:ascii="Times New Roman" w:hAnsi="Times New Roman"/>
          <w:bCs/>
          <w:sz w:val="24"/>
          <w:szCs w:val="24"/>
        </w:rPr>
        <w:t xml:space="preserve"> at </w:t>
      </w:r>
      <w:r w:rsidR="002118B0">
        <w:rPr>
          <w:rFonts w:ascii="Times New Roman" w:hAnsi="Times New Roman"/>
          <w:bCs/>
          <w:sz w:val="24"/>
          <w:szCs w:val="24"/>
        </w:rPr>
        <w:t xml:space="preserve">EIED in </w:t>
      </w:r>
      <w:r w:rsidR="00C715C4">
        <w:rPr>
          <w:rFonts w:ascii="Times New Roman" w:hAnsi="Times New Roman"/>
          <w:bCs/>
          <w:sz w:val="24"/>
          <w:szCs w:val="24"/>
        </w:rPr>
        <w:t>Thapar University</w:t>
      </w:r>
      <w:r w:rsidR="00647ABF">
        <w:rPr>
          <w:rFonts w:ascii="Times New Roman" w:hAnsi="Times New Roman"/>
          <w:bCs/>
          <w:sz w:val="24"/>
          <w:szCs w:val="24"/>
        </w:rPr>
        <w:t>.</w:t>
      </w:r>
    </w:p>
    <w:p w:rsidR="00DC491D" w:rsidRPr="00DC491D" w:rsidRDefault="00A84A03" w:rsidP="008A21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C491D" w:rsidRPr="00DC491D">
        <w:rPr>
          <w:rFonts w:ascii="Times New Roman" w:hAnsi="Times New Roman" w:cs="Times New Roman"/>
          <w:b/>
          <w:sz w:val="24"/>
          <w:szCs w:val="24"/>
        </w:rPr>
        <w:t>ME</w:t>
      </w:r>
      <w:proofErr w:type="gramEnd"/>
      <w:r w:rsidR="008A21E7" w:rsidRPr="00DC491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A1563C">
        <w:rPr>
          <w:rFonts w:ascii="Times New Roman" w:hAnsi="Times New Roman" w:cs="Times New Roman"/>
          <w:b/>
          <w:sz w:val="24"/>
          <w:szCs w:val="24"/>
        </w:rPr>
        <w:t>MTech</w:t>
      </w:r>
      <w:proofErr w:type="spellEnd"/>
      <w:r w:rsidR="00A1563C">
        <w:rPr>
          <w:rFonts w:ascii="Times New Roman" w:hAnsi="Times New Roman" w:cs="Times New Roman"/>
          <w:b/>
          <w:sz w:val="24"/>
          <w:szCs w:val="24"/>
        </w:rPr>
        <w:t xml:space="preserve">/MS </w:t>
      </w:r>
      <w:r w:rsidR="00DC491D" w:rsidRPr="00DC491D">
        <w:rPr>
          <w:rFonts w:ascii="Times New Roman" w:hAnsi="Times New Roman" w:cs="Times New Roman"/>
          <w:b/>
          <w:sz w:val="24"/>
          <w:szCs w:val="24"/>
        </w:rPr>
        <w:t>Dissertation Guided</w:t>
      </w:r>
    </w:p>
    <w:p w:rsidR="00DC491D" w:rsidRDefault="00DC491D" w:rsidP="008A2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9F20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4A03">
        <w:rPr>
          <w:rFonts w:ascii="Times New Roman" w:hAnsi="Times New Roman" w:cs="Times New Roman"/>
          <w:sz w:val="24"/>
          <w:szCs w:val="24"/>
        </w:rPr>
        <w:t>…..</w:t>
      </w:r>
      <w:r w:rsidR="009F2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6784">
        <w:rPr>
          <w:rFonts w:ascii="Times New Roman" w:hAnsi="Times New Roman" w:cs="Times New Roman"/>
          <w:sz w:val="24"/>
          <w:szCs w:val="24"/>
        </w:rPr>
        <w:t>Ongoing 04.</w:t>
      </w:r>
      <w:proofErr w:type="gramEnd"/>
      <w:r w:rsidR="006367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6784">
        <w:rPr>
          <w:rFonts w:ascii="Times New Roman" w:hAnsi="Times New Roman" w:cs="Times New Roman"/>
          <w:sz w:val="24"/>
          <w:szCs w:val="24"/>
        </w:rPr>
        <w:t>Will be submitted this year.</w:t>
      </w:r>
      <w:proofErr w:type="gramEnd"/>
    </w:p>
    <w:p w:rsidR="00142C6B" w:rsidRDefault="00A84A03" w:rsidP="008A21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Pr="00DC491D">
        <w:rPr>
          <w:rFonts w:ascii="Times New Roman" w:hAnsi="Times New Roman" w:cs="Times New Roman"/>
          <w:b/>
          <w:sz w:val="24"/>
          <w:szCs w:val="24"/>
        </w:rPr>
        <w:t xml:space="preserve"> Publications</w:t>
      </w:r>
      <w:r w:rsidR="00142C6B">
        <w:rPr>
          <w:rFonts w:ascii="Times New Roman" w:hAnsi="Times New Roman" w:cs="Times New Roman"/>
          <w:b/>
          <w:sz w:val="24"/>
          <w:szCs w:val="24"/>
        </w:rPr>
        <w:t>:</w:t>
      </w:r>
    </w:p>
    <w:p w:rsidR="008A21E7" w:rsidRPr="00F0165E" w:rsidRDefault="00142C6B" w:rsidP="008A21E7">
      <w:pPr>
        <w:rPr>
          <w:rFonts w:ascii="Times New Roman" w:hAnsi="Times New Roman" w:cs="Times New Roman"/>
          <w:b/>
          <w:sz w:val="24"/>
          <w:szCs w:val="24"/>
        </w:rPr>
      </w:pPr>
      <w:r w:rsidRPr="00F0165E">
        <w:rPr>
          <w:rFonts w:ascii="Times New Roman" w:hAnsi="Times New Roman" w:cs="Times New Roman"/>
          <w:b/>
          <w:sz w:val="24"/>
          <w:szCs w:val="24"/>
        </w:rPr>
        <w:t xml:space="preserve">Publication in </w:t>
      </w:r>
      <w:r w:rsidR="008A21E7" w:rsidRPr="00F0165E">
        <w:rPr>
          <w:rFonts w:ascii="Times New Roman" w:hAnsi="Times New Roman" w:cs="Times New Roman"/>
          <w:b/>
          <w:sz w:val="24"/>
          <w:szCs w:val="24"/>
        </w:rPr>
        <w:t>SCI Journal</w:t>
      </w:r>
      <w:r w:rsidR="00F0165E">
        <w:rPr>
          <w:rFonts w:ascii="Times New Roman" w:hAnsi="Times New Roman" w:cs="Times New Roman"/>
          <w:b/>
          <w:sz w:val="24"/>
          <w:szCs w:val="24"/>
        </w:rPr>
        <w:t>:</w:t>
      </w:r>
      <w:r w:rsidR="008A21E7" w:rsidRPr="00F0165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64EA3" w:rsidRPr="009D64BF" w:rsidRDefault="00864EA3" w:rsidP="00F0165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0165E">
        <w:rPr>
          <w:rFonts w:ascii="Times New Roman" w:hAnsi="Times New Roman" w:cs="Times New Roman"/>
          <w:bCs/>
          <w:sz w:val="24"/>
          <w:szCs w:val="24"/>
        </w:rPr>
        <w:t>“</w:t>
      </w:r>
      <w:r w:rsidRPr="00F0165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 Literature Review on Integration of Distributed Energy Resources in the Perspective of Control, Protection and Stability of Microgrid,” </w:t>
      </w:r>
      <w:r w:rsidRPr="00F0165E">
        <w:rPr>
          <w:rFonts w:ascii="Times New Roman" w:hAnsi="Times New Roman" w:cs="Times New Roman"/>
          <w:bCs/>
          <w:sz w:val="24"/>
          <w:szCs w:val="24"/>
        </w:rPr>
        <w:t xml:space="preserve">Prasenjit Basak, S. Chowdhury, S. Halder nee Dey and S.P. Chowdhury, </w:t>
      </w:r>
      <w:r w:rsidRPr="00F0165E">
        <w:rPr>
          <w:rFonts w:ascii="Times New Roman" w:hAnsi="Times New Roman" w:cs="Times New Roman"/>
          <w:bCs/>
          <w:sz w:val="24"/>
          <w:szCs w:val="24"/>
          <w:lang w:val="en-GB"/>
        </w:rPr>
        <w:t>Renewable and Sustainable Energy Reviews; vol.</w:t>
      </w:r>
      <w:r w:rsidRPr="00F0165E">
        <w:rPr>
          <w:rFonts w:ascii="Times New Roman" w:hAnsi="Times New Roman" w:cs="Times New Roman"/>
          <w:bCs/>
          <w:sz w:val="24"/>
          <w:szCs w:val="24"/>
        </w:rPr>
        <w:t xml:space="preserve"> 16, issue 8, pp. 5545-5556, October 2012, </w:t>
      </w:r>
      <w:r w:rsidRPr="00F0165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Impact Factor: </w:t>
      </w:r>
      <w:r w:rsidR="005F1D71" w:rsidRPr="00F0165E">
        <w:rPr>
          <w:rFonts w:ascii="Times New Roman" w:hAnsi="Times New Roman" w:cs="Times New Roman"/>
          <w:bCs/>
          <w:sz w:val="24"/>
          <w:szCs w:val="24"/>
          <w:lang w:val="en-GB"/>
        </w:rPr>
        <w:t>2012</w:t>
      </w:r>
      <w:r w:rsidRPr="00F0165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F1D71" w:rsidRPr="00F0165E">
        <w:rPr>
          <w:rFonts w:ascii="Times New Roman" w:hAnsi="Times New Roman" w:cs="Times New Roman"/>
          <w:bCs/>
          <w:sz w:val="24"/>
          <w:szCs w:val="24"/>
        </w:rPr>
        <w:t>5</w:t>
      </w:r>
      <w:r w:rsidRPr="00F0165E">
        <w:rPr>
          <w:rFonts w:ascii="Times New Roman" w:hAnsi="Times New Roman" w:cs="Times New Roman"/>
          <w:bCs/>
          <w:sz w:val="24"/>
          <w:szCs w:val="24"/>
        </w:rPr>
        <w:t>.</w:t>
      </w:r>
      <w:r w:rsidR="005F1D71" w:rsidRPr="00F0165E">
        <w:rPr>
          <w:rFonts w:ascii="Times New Roman" w:hAnsi="Times New Roman" w:cs="Times New Roman"/>
          <w:bCs/>
          <w:sz w:val="24"/>
          <w:szCs w:val="24"/>
        </w:rPr>
        <w:t xml:space="preserve">627; 5 Year Impact Factor: 2012: 6.577; </w:t>
      </w:r>
      <w:r w:rsidRPr="00F0165E">
        <w:rPr>
          <w:rFonts w:ascii="Times New Roman" w:hAnsi="Times New Roman" w:cs="Times New Roman"/>
          <w:bCs/>
          <w:sz w:val="24"/>
          <w:szCs w:val="24"/>
        </w:rPr>
        <w:t>© Thomson Reuters Journal Citation Reports 201</w:t>
      </w:r>
      <w:r w:rsidR="005F1D71" w:rsidRPr="00F0165E">
        <w:rPr>
          <w:rFonts w:ascii="Times New Roman" w:hAnsi="Times New Roman" w:cs="Times New Roman"/>
          <w:bCs/>
          <w:sz w:val="24"/>
          <w:szCs w:val="24"/>
        </w:rPr>
        <w:t xml:space="preserve">3; </w:t>
      </w:r>
      <w:r w:rsidRPr="00F0165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Elsevier. ISSN: </w:t>
      </w:r>
      <w:r w:rsidR="00C24759" w:rsidRPr="00F0165E">
        <w:rPr>
          <w:rFonts w:ascii="Times New Roman" w:hAnsi="Times New Roman" w:cs="Times New Roman"/>
          <w:bCs/>
          <w:sz w:val="24"/>
          <w:szCs w:val="24"/>
        </w:rPr>
        <w:t>1364-0321.</w:t>
      </w:r>
      <w:r w:rsidRPr="00F0165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D64BF" w:rsidRDefault="009D64BF" w:rsidP="009D64BF">
      <w:pPr>
        <w:rPr>
          <w:rFonts w:ascii="Times New Roman" w:hAnsi="Times New Roman" w:cs="Times New Roman"/>
          <w:sz w:val="24"/>
          <w:szCs w:val="24"/>
        </w:rPr>
      </w:pPr>
    </w:p>
    <w:p w:rsidR="009D64BF" w:rsidRDefault="009D64BF" w:rsidP="009D64BF">
      <w:pPr>
        <w:rPr>
          <w:rFonts w:ascii="Times New Roman" w:hAnsi="Times New Roman" w:cs="Times New Roman"/>
          <w:sz w:val="24"/>
          <w:szCs w:val="24"/>
        </w:rPr>
      </w:pPr>
    </w:p>
    <w:p w:rsidR="009D64BF" w:rsidRPr="009D64BF" w:rsidRDefault="009D64BF" w:rsidP="009D64BF">
      <w:pPr>
        <w:rPr>
          <w:rFonts w:ascii="Times New Roman" w:hAnsi="Times New Roman" w:cs="Times New Roman"/>
          <w:sz w:val="24"/>
          <w:szCs w:val="24"/>
        </w:rPr>
      </w:pPr>
    </w:p>
    <w:p w:rsidR="00F0165E" w:rsidRDefault="008B22A7" w:rsidP="008A21E7">
      <w:pPr>
        <w:rPr>
          <w:rFonts w:ascii="Times New Roman" w:hAnsi="Times New Roman" w:cs="Times New Roman"/>
          <w:b/>
          <w:sz w:val="24"/>
          <w:szCs w:val="24"/>
        </w:rPr>
      </w:pPr>
      <w:r w:rsidRPr="00E831A7">
        <w:rPr>
          <w:rFonts w:ascii="Times New Roman" w:hAnsi="Times New Roman" w:cs="Times New Roman"/>
          <w:b/>
          <w:sz w:val="24"/>
          <w:szCs w:val="24"/>
        </w:rPr>
        <w:t>Publication in International Conference</w:t>
      </w:r>
      <w:r w:rsidR="00E831A7">
        <w:rPr>
          <w:rFonts w:ascii="Times New Roman" w:hAnsi="Times New Roman" w:cs="Times New Roman"/>
          <w:b/>
          <w:sz w:val="24"/>
          <w:szCs w:val="24"/>
        </w:rPr>
        <w:t>:</w:t>
      </w:r>
      <w:r w:rsidR="00F016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55B9" w:rsidRPr="001560F8" w:rsidRDefault="00E52C68" w:rsidP="00F0165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“</w:t>
      </w:r>
      <w:r w:rsidR="00F0165E" w:rsidRPr="00F0165E">
        <w:rPr>
          <w:rFonts w:ascii="Times New Roman" w:hAnsi="Times New Roman" w:cs="Times New Roman"/>
          <w:sz w:val="24"/>
          <w:szCs w:val="24"/>
        </w:rPr>
        <w:t>Simscape</w:t>
      </w:r>
      <w:r w:rsidR="00F0165E" w:rsidRPr="00F0165E">
        <w:rPr>
          <w:rFonts w:ascii="Times New Roman" w:hAnsi="Times New Roman" w:cs="Times New Roman"/>
          <w:bCs/>
          <w:sz w:val="24"/>
          <w:szCs w:val="24"/>
        </w:rPr>
        <w:t xml:space="preserve"> based Modeling and Simulation of a PV Generator in Microgrid Scenario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F0165E" w:rsidRPr="00F0165E">
        <w:rPr>
          <w:rFonts w:ascii="Times New Roman" w:hAnsi="Times New Roman" w:cs="Times New Roman"/>
          <w:bCs/>
          <w:sz w:val="24"/>
          <w:szCs w:val="24"/>
        </w:rPr>
        <w:t xml:space="preserve">, Prasenjit Basak, S. Chowdhury and S.P. Chowdhury, </w:t>
      </w:r>
      <w:r w:rsidR="00F0165E" w:rsidRPr="00F0165E">
        <w:rPr>
          <w:rFonts w:ascii="Times New Roman" w:hAnsi="Times New Roman" w:cs="Times New Roman"/>
          <w:bCs/>
          <w:sz w:val="24"/>
          <w:szCs w:val="24"/>
          <w:lang w:val="en-GB"/>
        </w:rPr>
        <w:t>22nd International Conference on Electricity Distribution (CIRED), 10-13 June, 2013, Stockholm, Sweden.</w:t>
      </w:r>
    </w:p>
    <w:p w:rsidR="001560F8" w:rsidRPr="001560F8" w:rsidRDefault="001560F8" w:rsidP="001560F8">
      <w:pPr>
        <w:numPr>
          <w:ilvl w:val="0"/>
          <w:numId w:val="8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0F8">
        <w:rPr>
          <w:rFonts w:ascii="Times New Roman" w:hAnsi="Times New Roman" w:cs="Times New Roman"/>
          <w:bCs/>
          <w:sz w:val="24"/>
          <w:szCs w:val="24"/>
        </w:rPr>
        <w:t>“Automated Demand Side Management (ADSM) Strategy of Microgrid”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560F8">
        <w:rPr>
          <w:rFonts w:ascii="Times New Roman" w:hAnsi="Times New Roman" w:cs="Times New Roman"/>
          <w:bCs/>
          <w:sz w:val="24"/>
          <w:szCs w:val="24"/>
        </w:rPr>
        <w:t>Prasenjit Basak, S. Chowdhury, S.P. Chowdhury &amp; S. Halder nee Dey,  International IEEE (PES) Conference- POWERCON 2012, 30</w:t>
      </w:r>
      <w:r>
        <w:rPr>
          <w:rFonts w:ascii="Times New Roman" w:hAnsi="Times New Roman" w:cs="Times New Roman"/>
          <w:bCs/>
          <w:sz w:val="24"/>
          <w:szCs w:val="24"/>
        </w:rPr>
        <w:t>th October to 2nd November 2012, Auckland, New Zealand.</w:t>
      </w:r>
    </w:p>
    <w:p w:rsidR="001560F8" w:rsidRPr="001560F8" w:rsidRDefault="00C21A9C" w:rsidP="001560F8">
      <w:pPr>
        <w:numPr>
          <w:ilvl w:val="0"/>
          <w:numId w:val="8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0F8">
        <w:rPr>
          <w:rFonts w:ascii="Times New Roman" w:hAnsi="Times New Roman" w:cs="Times New Roman"/>
          <w:sz w:val="24"/>
          <w:szCs w:val="24"/>
        </w:rPr>
        <w:t>“Simulation of Microgrid in the Perspective of Integration of Distributed Energy Resources”,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0F8" w:rsidRPr="001560F8">
        <w:rPr>
          <w:rFonts w:ascii="Times New Roman" w:hAnsi="Times New Roman" w:cs="Times New Roman"/>
          <w:bCs/>
          <w:sz w:val="24"/>
          <w:szCs w:val="24"/>
        </w:rPr>
        <w:t>Prasenjit Basak, S. Chowdhury, S.P. Chowdhury &amp; S. Halder nee Dey,</w:t>
      </w:r>
      <w:r w:rsidR="001560F8" w:rsidRPr="001560F8">
        <w:rPr>
          <w:rFonts w:ascii="Times New Roman" w:hAnsi="Times New Roman" w:cs="Times New Roman"/>
          <w:sz w:val="24"/>
          <w:szCs w:val="24"/>
        </w:rPr>
        <w:t xml:space="preserve">  International IEEE Conference on Energy, Automation and Signal, ICEAS-2011, </w:t>
      </w:r>
      <w:r>
        <w:rPr>
          <w:rFonts w:ascii="Times New Roman" w:hAnsi="Times New Roman" w:cs="Times New Roman"/>
          <w:sz w:val="24"/>
          <w:szCs w:val="24"/>
        </w:rPr>
        <w:t>28-30 December 2011,</w:t>
      </w:r>
      <w:r w:rsidR="001560F8" w:rsidRPr="00156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0F8" w:rsidRPr="001560F8">
        <w:rPr>
          <w:rFonts w:ascii="Times New Roman" w:hAnsi="Times New Roman" w:cs="Times New Roman"/>
          <w:sz w:val="24"/>
          <w:szCs w:val="24"/>
        </w:rPr>
        <w:t>Siksha</w:t>
      </w:r>
      <w:proofErr w:type="spellEnd"/>
      <w:r w:rsidR="001560F8" w:rsidRPr="001560F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560F8" w:rsidRPr="001560F8">
        <w:rPr>
          <w:rFonts w:ascii="Times New Roman" w:hAnsi="Times New Roman" w:cs="Times New Roman"/>
          <w:sz w:val="24"/>
          <w:szCs w:val="24"/>
        </w:rPr>
        <w:t>Anusandhan</w:t>
      </w:r>
      <w:proofErr w:type="spellEnd"/>
      <w:r w:rsidR="001560F8" w:rsidRPr="001560F8">
        <w:rPr>
          <w:rFonts w:ascii="Times New Roman" w:hAnsi="Times New Roman" w:cs="Times New Roman"/>
          <w:sz w:val="24"/>
          <w:szCs w:val="24"/>
        </w:rPr>
        <w:t xml:space="preserve"> University, Bhubaneswar, Orissa, India; ISBN: 978-1-4673-0136-7.</w:t>
      </w:r>
    </w:p>
    <w:p w:rsidR="001560F8" w:rsidRPr="001560F8" w:rsidRDefault="00446DB8" w:rsidP="001560F8">
      <w:pPr>
        <w:numPr>
          <w:ilvl w:val="0"/>
          <w:numId w:val="8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0F8">
        <w:rPr>
          <w:rFonts w:ascii="Times New Roman" w:hAnsi="Times New Roman" w:cs="Times New Roman"/>
          <w:bCs/>
          <w:sz w:val="24"/>
          <w:szCs w:val="24"/>
        </w:rPr>
        <w:t>“Transfer Function Based Integration of DERS and Dynamic Stability Analysis of Microgrid”,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60F8" w:rsidRPr="001560F8">
        <w:rPr>
          <w:rFonts w:ascii="Times New Roman" w:hAnsi="Times New Roman" w:cs="Times New Roman"/>
          <w:bCs/>
          <w:sz w:val="24"/>
          <w:szCs w:val="24"/>
        </w:rPr>
        <w:t>Prasenjit Basak, S. Chowdhury, S.P. Chowdhury, 19</w:t>
      </w:r>
      <w:r>
        <w:rPr>
          <w:rFonts w:ascii="Times New Roman" w:hAnsi="Times New Roman" w:cs="Times New Roman"/>
          <w:bCs/>
          <w:sz w:val="24"/>
          <w:szCs w:val="24"/>
        </w:rPr>
        <w:t>th</w:t>
      </w:r>
      <w:r w:rsidR="001560F8" w:rsidRPr="001560F8">
        <w:rPr>
          <w:rFonts w:ascii="Times New Roman" w:hAnsi="Times New Roman" w:cs="Times New Roman"/>
          <w:bCs/>
          <w:sz w:val="24"/>
          <w:szCs w:val="24"/>
        </w:rPr>
        <w:t xml:space="preserve"> Southern African University Power Engineering Conference, SAUPEC 2010, 28 &amp; 29 January 2010, University of the Witwatersrand, South Africa, ISBN 9780620461573.</w:t>
      </w:r>
    </w:p>
    <w:p w:rsidR="001560F8" w:rsidRPr="001560F8" w:rsidRDefault="003C45B7" w:rsidP="001560F8">
      <w:pPr>
        <w:numPr>
          <w:ilvl w:val="0"/>
          <w:numId w:val="8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0F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560F8">
        <w:rPr>
          <w:rFonts w:ascii="Times New Roman" w:hAnsi="Times New Roman" w:cs="Times New Roman"/>
          <w:sz w:val="24"/>
          <w:szCs w:val="24"/>
        </w:rPr>
        <w:t>Microgrid</w:t>
      </w:r>
      <w:proofErr w:type="spellEnd"/>
      <w:r w:rsidRPr="001560F8">
        <w:rPr>
          <w:rFonts w:ascii="Times New Roman" w:hAnsi="Times New Roman" w:cs="Times New Roman"/>
          <w:sz w:val="24"/>
          <w:szCs w:val="24"/>
        </w:rPr>
        <w:t>: Control Techniques and Modeling”,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0F8" w:rsidRPr="001560F8">
        <w:rPr>
          <w:rFonts w:ascii="Times New Roman" w:hAnsi="Times New Roman" w:cs="Times New Roman"/>
          <w:sz w:val="24"/>
          <w:szCs w:val="24"/>
        </w:rPr>
        <w:t>Prasenjit</w:t>
      </w:r>
      <w:proofErr w:type="spellEnd"/>
      <w:r w:rsidR="001560F8" w:rsidRPr="00156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0F8" w:rsidRPr="001560F8">
        <w:rPr>
          <w:rFonts w:ascii="Times New Roman" w:hAnsi="Times New Roman" w:cs="Times New Roman"/>
          <w:sz w:val="24"/>
          <w:szCs w:val="24"/>
        </w:rPr>
        <w:t>Basak</w:t>
      </w:r>
      <w:proofErr w:type="spellEnd"/>
      <w:r w:rsidR="001560F8" w:rsidRPr="001560F8">
        <w:rPr>
          <w:rFonts w:ascii="Times New Roman" w:hAnsi="Times New Roman" w:cs="Times New Roman"/>
          <w:sz w:val="24"/>
          <w:szCs w:val="24"/>
        </w:rPr>
        <w:t xml:space="preserve">, A.K. </w:t>
      </w:r>
      <w:proofErr w:type="spellStart"/>
      <w:r w:rsidR="001560F8" w:rsidRPr="001560F8">
        <w:rPr>
          <w:rFonts w:ascii="Times New Roman" w:hAnsi="Times New Roman" w:cs="Times New Roman"/>
          <w:sz w:val="24"/>
          <w:szCs w:val="24"/>
        </w:rPr>
        <w:t>Saha</w:t>
      </w:r>
      <w:proofErr w:type="spellEnd"/>
      <w:r w:rsidR="001560F8" w:rsidRPr="001560F8">
        <w:rPr>
          <w:rFonts w:ascii="Times New Roman" w:hAnsi="Times New Roman" w:cs="Times New Roman"/>
          <w:sz w:val="24"/>
          <w:szCs w:val="24"/>
        </w:rPr>
        <w:t xml:space="preserve">, S. Chowdhury, S.P. Chowdhury, 44th  International Universities’ Power Engineering Conference, UPEC 2009, 1-4 September, 2009 organized by University of </w:t>
      </w:r>
      <w:proofErr w:type="spellStart"/>
      <w:r w:rsidR="001560F8" w:rsidRPr="001560F8">
        <w:rPr>
          <w:rFonts w:ascii="Times New Roman" w:hAnsi="Times New Roman" w:cs="Times New Roman"/>
          <w:sz w:val="24"/>
          <w:szCs w:val="24"/>
        </w:rPr>
        <w:t>Strathclyde</w:t>
      </w:r>
      <w:proofErr w:type="spellEnd"/>
      <w:r w:rsidR="001560F8" w:rsidRPr="001560F8">
        <w:rPr>
          <w:rFonts w:ascii="Times New Roman" w:hAnsi="Times New Roman" w:cs="Times New Roman"/>
          <w:sz w:val="24"/>
          <w:szCs w:val="24"/>
        </w:rPr>
        <w:t>, Glasgow, Scotland, ISBN 978-1-4244-6823-2.</w:t>
      </w:r>
    </w:p>
    <w:p w:rsidR="001560F8" w:rsidRPr="001560F8" w:rsidRDefault="003C45B7" w:rsidP="001560F8">
      <w:pPr>
        <w:numPr>
          <w:ilvl w:val="0"/>
          <w:numId w:val="8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0F8">
        <w:rPr>
          <w:rFonts w:ascii="Times New Roman" w:hAnsi="Times New Roman" w:cs="Times New Roman"/>
          <w:sz w:val="24"/>
          <w:szCs w:val="24"/>
        </w:rPr>
        <w:t>“Concept &amp; Benefits of Microgrid System with Modeling &amp; Simulation”,</w:t>
      </w:r>
      <w:r w:rsidR="001560F8" w:rsidRPr="001560F8">
        <w:rPr>
          <w:rFonts w:ascii="Times New Roman" w:hAnsi="Times New Roman" w:cs="Times New Roman"/>
          <w:sz w:val="24"/>
          <w:szCs w:val="24"/>
        </w:rPr>
        <w:t xml:space="preserve"> Prasenjit Basak, S.P. Chowdhury, S. Chowdhury, International Conference on Modeling and Simulation, MS.07, India, December 3-5, 2007 organized by University of Calcutta, </w:t>
      </w:r>
      <w:proofErr w:type="spellStart"/>
      <w:r w:rsidR="001560F8" w:rsidRPr="001560F8">
        <w:rPr>
          <w:rFonts w:ascii="Times New Roman" w:hAnsi="Times New Roman" w:cs="Times New Roman"/>
          <w:sz w:val="24"/>
          <w:szCs w:val="24"/>
        </w:rPr>
        <w:t>Deptt</w:t>
      </w:r>
      <w:proofErr w:type="spellEnd"/>
      <w:r w:rsidR="001560F8" w:rsidRPr="001560F8">
        <w:rPr>
          <w:rFonts w:ascii="Times New Roman" w:hAnsi="Times New Roman" w:cs="Times New Roman"/>
          <w:sz w:val="24"/>
          <w:szCs w:val="24"/>
        </w:rPr>
        <w:t xml:space="preserve">  of Applied Physics,</w:t>
      </w:r>
      <w:r w:rsidR="00D10850">
        <w:rPr>
          <w:rFonts w:ascii="Times New Roman" w:hAnsi="Times New Roman" w:cs="Times New Roman"/>
          <w:sz w:val="24"/>
          <w:szCs w:val="24"/>
        </w:rPr>
        <w:t xml:space="preserve"> Kolkata,</w:t>
      </w:r>
      <w:r w:rsidR="001560F8" w:rsidRPr="001560F8">
        <w:rPr>
          <w:rFonts w:ascii="Times New Roman" w:hAnsi="Times New Roman" w:cs="Times New Roman"/>
          <w:sz w:val="24"/>
          <w:szCs w:val="24"/>
        </w:rPr>
        <w:t xml:space="preserve"> India.</w:t>
      </w:r>
    </w:p>
    <w:p w:rsidR="001560F8" w:rsidRPr="001560F8" w:rsidRDefault="00200CF5" w:rsidP="001560F8">
      <w:pPr>
        <w:numPr>
          <w:ilvl w:val="0"/>
          <w:numId w:val="8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0F8">
        <w:rPr>
          <w:rFonts w:ascii="Times New Roman" w:hAnsi="Times New Roman" w:cs="Times New Roman"/>
          <w:bCs/>
          <w:sz w:val="24"/>
          <w:szCs w:val="24"/>
        </w:rPr>
        <w:t xml:space="preserve">“Integrated Operation of PV array based </w:t>
      </w:r>
      <w:proofErr w:type="spellStart"/>
      <w:r w:rsidRPr="001560F8">
        <w:rPr>
          <w:rFonts w:ascii="Times New Roman" w:hAnsi="Times New Roman" w:cs="Times New Roman"/>
          <w:bCs/>
          <w:sz w:val="24"/>
          <w:szCs w:val="24"/>
        </w:rPr>
        <w:t>Microgrid</w:t>
      </w:r>
      <w:proofErr w:type="spellEnd"/>
      <w:r w:rsidRPr="001560F8">
        <w:rPr>
          <w:rFonts w:ascii="Times New Roman" w:hAnsi="Times New Roman" w:cs="Times New Roman"/>
          <w:bCs/>
          <w:sz w:val="24"/>
          <w:szCs w:val="24"/>
        </w:rPr>
        <w:t>”,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60F8" w:rsidRPr="001560F8">
        <w:rPr>
          <w:rFonts w:ascii="Times New Roman" w:hAnsi="Times New Roman" w:cs="Times New Roman"/>
          <w:bCs/>
          <w:sz w:val="24"/>
          <w:szCs w:val="24"/>
        </w:rPr>
        <w:t xml:space="preserve">T.K. </w:t>
      </w:r>
      <w:proofErr w:type="spellStart"/>
      <w:r w:rsidR="001560F8" w:rsidRPr="001560F8">
        <w:rPr>
          <w:rFonts w:ascii="Times New Roman" w:hAnsi="Times New Roman" w:cs="Times New Roman"/>
          <w:bCs/>
          <w:sz w:val="24"/>
          <w:szCs w:val="24"/>
        </w:rPr>
        <w:t>Panigrahi</w:t>
      </w:r>
      <w:proofErr w:type="spellEnd"/>
      <w:r w:rsidR="001560F8" w:rsidRPr="001560F8">
        <w:rPr>
          <w:rFonts w:ascii="Times New Roman" w:hAnsi="Times New Roman" w:cs="Times New Roman"/>
          <w:bCs/>
          <w:sz w:val="24"/>
          <w:szCs w:val="24"/>
        </w:rPr>
        <w:t xml:space="preserve">, S.P. </w:t>
      </w:r>
      <w:proofErr w:type="spellStart"/>
      <w:r w:rsidR="001560F8" w:rsidRPr="001560F8">
        <w:rPr>
          <w:rFonts w:ascii="Times New Roman" w:hAnsi="Times New Roman" w:cs="Times New Roman"/>
          <w:bCs/>
          <w:sz w:val="24"/>
          <w:szCs w:val="24"/>
        </w:rPr>
        <w:t>Chowdhury</w:t>
      </w:r>
      <w:proofErr w:type="spellEnd"/>
      <w:r w:rsidR="001560F8" w:rsidRPr="001560F8">
        <w:rPr>
          <w:rFonts w:ascii="Times New Roman" w:hAnsi="Times New Roman" w:cs="Times New Roman"/>
          <w:bCs/>
          <w:sz w:val="24"/>
          <w:szCs w:val="24"/>
        </w:rPr>
        <w:t xml:space="preserve">, S. Chowdhury, P. </w:t>
      </w:r>
      <w:proofErr w:type="spellStart"/>
      <w:r w:rsidR="001560F8" w:rsidRPr="001560F8">
        <w:rPr>
          <w:rFonts w:ascii="Times New Roman" w:hAnsi="Times New Roman" w:cs="Times New Roman"/>
          <w:bCs/>
          <w:sz w:val="24"/>
          <w:szCs w:val="24"/>
        </w:rPr>
        <w:t>Mitra</w:t>
      </w:r>
      <w:proofErr w:type="spellEnd"/>
      <w:r w:rsidR="001560F8" w:rsidRPr="001560F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560F8" w:rsidRPr="001560F8">
        <w:rPr>
          <w:rFonts w:ascii="Times New Roman" w:hAnsi="Times New Roman" w:cs="Times New Roman"/>
          <w:bCs/>
          <w:sz w:val="24"/>
          <w:szCs w:val="24"/>
        </w:rPr>
        <w:t>Prasenjit</w:t>
      </w:r>
      <w:proofErr w:type="spellEnd"/>
      <w:r w:rsidR="001560F8" w:rsidRPr="001560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60F8" w:rsidRPr="001560F8">
        <w:rPr>
          <w:rFonts w:ascii="Times New Roman" w:hAnsi="Times New Roman" w:cs="Times New Roman"/>
          <w:bCs/>
          <w:sz w:val="24"/>
          <w:szCs w:val="24"/>
        </w:rPr>
        <w:t>Basak</w:t>
      </w:r>
      <w:proofErr w:type="spellEnd"/>
      <w:r w:rsidR="001560F8" w:rsidRPr="001560F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560F8" w:rsidRPr="001560F8">
        <w:rPr>
          <w:rFonts w:ascii="Times New Roman" w:hAnsi="Times New Roman" w:cs="Times New Roman"/>
          <w:bCs/>
          <w:sz w:val="24"/>
          <w:szCs w:val="24"/>
        </w:rPr>
        <w:t>Supriyo</w:t>
      </w:r>
      <w:proofErr w:type="spellEnd"/>
      <w:r w:rsidR="001560F8" w:rsidRPr="001560F8">
        <w:rPr>
          <w:rFonts w:ascii="Times New Roman" w:hAnsi="Times New Roman" w:cs="Times New Roman"/>
          <w:bCs/>
          <w:sz w:val="24"/>
          <w:szCs w:val="24"/>
        </w:rPr>
        <w:t xml:space="preserve"> Das,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60F8" w:rsidRPr="001560F8">
        <w:rPr>
          <w:rFonts w:ascii="Times New Roman" w:hAnsi="Times New Roman" w:cs="Times New Roman"/>
          <w:bCs/>
          <w:sz w:val="24"/>
          <w:szCs w:val="24"/>
        </w:rPr>
        <w:t xml:space="preserve">International Conference on Recent Trends in Automation &amp; its Adaptation to Industries”, p-116, July 11-14, 2006 organized by PCEA, Nagpur &amp; </w:t>
      </w:r>
      <w:proofErr w:type="spellStart"/>
      <w:r w:rsidR="001560F8" w:rsidRPr="001560F8">
        <w:rPr>
          <w:rFonts w:ascii="Times New Roman" w:hAnsi="Times New Roman" w:cs="Times New Roman"/>
          <w:bCs/>
          <w:sz w:val="24"/>
          <w:szCs w:val="24"/>
        </w:rPr>
        <w:t>IFToMM</w:t>
      </w:r>
      <w:proofErr w:type="spellEnd"/>
      <w:r w:rsidR="001560F8" w:rsidRPr="001560F8">
        <w:rPr>
          <w:rFonts w:ascii="Times New Roman" w:hAnsi="Times New Roman" w:cs="Times New Roman"/>
          <w:bCs/>
          <w:sz w:val="24"/>
          <w:szCs w:val="24"/>
        </w:rPr>
        <w:t>--- International Federation for the Promotion of Mechanisms &amp; Machine Science at PCEA, Nagpur, India.</w:t>
      </w:r>
    </w:p>
    <w:p w:rsidR="00F0165E" w:rsidRPr="003F54EA" w:rsidRDefault="00566C26" w:rsidP="00566C2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60F8">
        <w:rPr>
          <w:rFonts w:ascii="Times New Roman" w:hAnsi="Times New Roman" w:cs="Times New Roman"/>
          <w:bCs/>
          <w:sz w:val="24"/>
          <w:szCs w:val="24"/>
        </w:rPr>
        <w:t xml:space="preserve">“Distributed Energy Resources &amp; </w:t>
      </w:r>
      <w:proofErr w:type="spellStart"/>
      <w:r w:rsidRPr="001560F8">
        <w:rPr>
          <w:rFonts w:ascii="Times New Roman" w:hAnsi="Times New Roman" w:cs="Times New Roman"/>
          <w:bCs/>
          <w:sz w:val="24"/>
          <w:szCs w:val="24"/>
        </w:rPr>
        <w:t>Microgrid</w:t>
      </w:r>
      <w:proofErr w:type="spellEnd"/>
      <w:r w:rsidRPr="001560F8">
        <w:rPr>
          <w:rFonts w:ascii="Times New Roman" w:hAnsi="Times New Roman" w:cs="Times New Roman"/>
          <w:bCs/>
          <w:sz w:val="24"/>
          <w:szCs w:val="24"/>
        </w:rPr>
        <w:t xml:space="preserve"> Operation: An Evolutionary Power Scenario”,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60F8" w:rsidRPr="001560F8">
        <w:rPr>
          <w:rFonts w:ascii="Times New Roman" w:hAnsi="Times New Roman" w:cs="Times New Roman"/>
          <w:bCs/>
          <w:sz w:val="24"/>
          <w:szCs w:val="24"/>
        </w:rPr>
        <w:t xml:space="preserve">T.K. </w:t>
      </w:r>
      <w:proofErr w:type="spellStart"/>
      <w:r w:rsidR="001560F8" w:rsidRPr="001560F8">
        <w:rPr>
          <w:rFonts w:ascii="Times New Roman" w:hAnsi="Times New Roman" w:cs="Times New Roman"/>
          <w:bCs/>
          <w:sz w:val="24"/>
          <w:szCs w:val="24"/>
        </w:rPr>
        <w:t>Panigrahi</w:t>
      </w:r>
      <w:proofErr w:type="spellEnd"/>
      <w:r w:rsidR="001560F8" w:rsidRPr="001560F8">
        <w:rPr>
          <w:rFonts w:ascii="Times New Roman" w:hAnsi="Times New Roman" w:cs="Times New Roman"/>
          <w:bCs/>
          <w:sz w:val="24"/>
          <w:szCs w:val="24"/>
        </w:rPr>
        <w:t xml:space="preserve">, S. </w:t>
      </w:r>
      <w:proofErr w:type="spellStart"/>
      <w:r w:rsidR="001560F8" w:rsidRPr="001560F8">
        <w:rPr>
          <w:rFonts w:ascii="Times New Roman" w:hAnsi="Times New Roman" w:cs="Times New Roman"/>
          <w:bCs/>
          <w:sz w:val="24"/>
          <w:szCs w:val="24"/>
        </w:rPr>
        <w:t>Chowdhury</w:t>
      </w:r>
      <w:proofErr w:type="spellEnd"/>
      <w:r w:rsidR="001560F8" w:rsidRPr="001560F8">
        <w:rPr>
          <w:rFonts w:ascii="Times New Roman" w:hAnsi="Times New Roman" w:cs="Times New Roman"/>
          <w:bCs/>
          <w:sz w:val="24"/>
          <w:szCs w:val="24"/>
        </w:rPr>
        <w:t xml:space="preserve">, S.P. </w:t>
      </w:r>
      <w:proofErr w:type="spellStart"/>
      <w:r w:rsidR="001560F8" w:rsidRPr="001560F8">
        <w:rPr>
          <w:rFonts w:ascii="Times New Roman" w:hAnsi="Times New Roman" w:cs="Times New Roman"/>
          <w:bCs/>
          <w:sz w:val="24"/>
          <w:szCs w:val="24"/>
        </w:rPr>
        <w:t>Chowdhury</w:t>
      </w:r>
      <w:proofErr w:type="spellEnd"/>
      <w:r w:rsidR="001560F8" w:rsidRPr="001560F8">
        <w:rPr>
          <w:rFonts w:ascii="Times New Roman" w:hAnsi="Times New Roman" w:cs="Times New Roman"/>
          <w:bCs/>
          <w:sz w:val="24"/>
          <w:szCs w:val="24"/>
        </w:rPr>
        <w:t xml:space="preserve">, A.K. </w:t>
      </w:r>
      <w:proofErr w:type="spellStart"/>
      <w:r w:rsidR="001560F8" w:rsidRPr="001560F8">
        <w:rPr>
          <w:rFonts w:ascii="Times New Roman" w:hAnsi="Times New Roman" w:cs="Times New Roman"/>
          <w:bCs/>
          <w:sz w:val="24"/>
          <w:szCs w:val="24"/>
        </w:rPr>
        <w:t>Saha</w:t>
      </w:r>
      <w:proofErr w:type="spellEnd"/>
      <w:r w:rsidR="001560F8" w:rsidRPr="001560F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560F8" w:rsidRPr="001560F8">
        <w:rPr>
          <w:rFonts w:ascii="Times New Roman" w:hAnsi="Times New Roman" w:cs="Times New Roman"/>
          <w:bCs/>
          <w:sz w:val="24"/>
          <w:szCs w:val="24"/>
        </w:rPr>
        <w:t>Prasenjit</w:t>
      </w:r>
      <w:proofErr w:type="spellEnd"/>
      <w:r w:rsidR="001560F8" w:rsidRPr="001560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60F8" w:rsidRPr="001560F8">
        <w:rPr>
          <w:rFonts w:ascii="Times New Roman" w:hAnsi="Times New Roman" w:cs="Times New Roman"/>
          <w:bCs/>
          <w:sz w:val="24"/>
          <w:szCs w:val="24"/>
        </w:rPr>
        <w:t>Basak</w:t>
      </w:r>
      <w:proofErr w:type="spellEnd"/>
      <w:r w:rsidR="001560F8" w:rsidRPr="001560F8">
        <w:rPr>
          <w:rFonts w:ascii="Times New Roman" w:hAnsi="Times New Roman" w:cs="Times New Roman"/>
          <w:bCs/>
          <w:sz w:val="24"/>
          <w:szCs w:val="24"/>
        </w:rPr>
        <w:t>, “International Conference on Power System Operation in Deregulated Regime (ICPSODR)” dated 6</w:t>
      </w:r>
      <w:r w:rsidR="001560F8" w:rsidRPr="001560F8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1560F8" w:rsidRPr="001560F8">
        <w:rPr>
          <w:rFonts w:ascii="Times New Roman" w:hAnsi="Times New Roman" w:cs="Times New Roman"/>
          <w:bCs/>
          <w:sz w:val="24"/>
          <w:szCs w:val="24"/>
        </w:rPr>
        <w:t xml:space="preserve"> &amp; 7</w:t>
      </w:r>
      <w:r w:rsidR="001560F8" w:rsidRPr="001560F8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1560F8" w:rsidRPr="001560F8">
        <w:rPr>
          <w:rFonts w:ascii="Times New Roman" w:hAnsi="Times New Roman" w:cs="Times New Roman"/>
          <w:bCs/>
          <w:sz w:val="24"/>
          <w:szCs w:val="24"/>
        </w:rPr>
        <w:t xml:space="preserve"> March 2006 at Institute of Technology,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Benaras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Hindu University, India.</w:t>
      </w:r>
    </w:p>
    <w:p w:rsidR="003F54EA" w:rsidRDefault="003F54EA" w:rsidP="003F54EA">
      <w:pPr>
        <w:rPr>
          <w:rFonts w:ascii="Times New Roman" w:hAnsi="Times New Roman" w:cs="Times New Roman"/>
          <w:sz w:val="24"/>
          <w:szCs w:val="24"/>
        </w:rPr>
      </w:pPr>
    </w:p>
    <w:p w:rsidR="00511126" w:rsidRDefault="00511126" w:rsidP="00A1563C">
      <w:pPr>
        <w:rPr>
          <w:rFonts w:ascii="Times New Roman" w:hAnsi="Times New Roman" w:cs="Times New Roman"/>
          <w:b/>
          <w:sz w:val="24"/>
          <w:szCs w:val="24"/>
        </w:rPr>
      </w:pPr>
    </w:p>
    <w:p w:rsidR="00A1563C" w:rsidRPr="0041304F" w:rsidRDefault="00A1563C" w:rsidP="00A1563C">
      <w:pPr>
        <w:rPr>
          <w:rFonts w:ascii="Times New Roman" w:hAnsi="Times New Roman" w:cs="Times New Roman"/>
          <w:b/>
          <w:sz w:val="24"/>
          <w:szCs w:val="24"/>
        </w:rPr>
      </w:pPr>
      <w:r w:rsidRPr="0041304F">
        <w:rPr>
          <w:rFonts w:ascii="Times New Roman" w:hAnsi="Times New Roman" w:cs="Times New Roman"/>
          <w:b/>
          <w:sz w:val="24"/>
          <w:szCs w:val="24"/>
        </w:rPr>
        <w:t>Papers in National Conferences</w:t>
      </w:r>
      <w:r w:rsidR="00723190">
        <w:rPr>
          <w:rFonts w:ascii="Times New Roman" w:hAnsi="Times New Roman" w:cs="Times New Roman"/>
          <w:b/>
          <w:sz w:val="24"/>
          <w:szCs w:val="24"/>
        </w:rPr>
        <w:t>:</w:t>
      </w:r>
    </w:p>
    <w:p w:rsidR="00723190" w:rsidRDefault="00B11B1F" w:rsidP="0072319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3190">
        <w:rPr>
          <w:rFonts w:ascii="Times New Roman" w:hAnsi="Times New Roman" w:cs="Times New Roman"/>
          <w:sz w:val="24"/>
          <w:szCs w:val="24"/>
        </w:rPr>
        <w:t xml:space="preserve">“Design and Simulation of a Central Controller for a Sample </w:t>
      </w:r>
      <w:proofErr w:type="spellStart"/>
      <w:r w:rsidRPr="00723190">
        <w:rPr>
          <w:rFonts w:ascii="Times New Roman" w:hAnsi="Times New Roman" w:cs="Times New Roman"/>
          <w:sz w:val="24"/>
          <w:szCs w:val="24"/>
        </w:rPr>
        <w:t>Microgrid</w:t>
      </w:r>
      <w:proofErr w:type="spellEnd"/>
      <w:r w:rsidRPr="0072319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3190" w:rsidRPr="00723190">
        <w:rPr>
          <w:rFonts w:ascii="Times New Roman" w:hAnsi="Times New Roman" w:cs="Times New Roman"/>
          <w:sz w:val="24"/>
          <w:szCs w:val="24"/>
        </w:rPr>
        <w:t>Amandeep</w:t>
      </w:r>
      <w:proofErr w:type="spellEnd"/>
      <w:r w:rsidR="00723190" w:rsidRPr="00723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190" w:rsidRPr="00723190">
        <w:rPr>
          <w:rFonts w:ascii="Times New Roman" w:hAnsi="Times New Roman" w:cs="Times New Roman"/>
          <w:sz w:val="24"/>
          <w:szCs w:val="24"/>
        </w:rPr>
        <w:t>Kaur</w:t>
      </w:r>
      <w:proofErr w:type="spellEnd"/>
      <w:r w:rsidR="00723190" w:rsidRPr="00723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3190" w:rsidRPr="00723190">
        <w:rPr>
          <w:rFonts w:ascii="Times New Roman" w:hAnsi="Times New Roman" w:cs="Times New Roman"/>
          <w:sz w:val="24"/>
          <w:szCs w:val="24"/>
        </w:rPr>
        <w:t>Gagan</w:t>
      </w:r>
      <w:proofErr w:type="spellEnd"/>
      <w:r w:rsidR="00723190" w:rsidRPr="00723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190" w:rsidRPr="00723190">
        <w:rPr>
          <w:rFonts w:ascii="Times New Roman" w:hAnsi="Times New Roman" w:cs="Times New Roman"/>
          <w:sz w:val="24"/>
          <w:szCs w:val="24"/>
        </w:rPr>
        <w:t>Garg</w:t>
      </w:r>
      <w:proofErr w:type="spellEnd"/>
      <w:r w:rsidR="00723190" w:rsidRPr="00723190">
        <w:rPr>
          <w:rFonts w:ascii="Times New Roman" w:hAnsi="Times New Roman" w:cs="Times New Roman"/>
          <w:sz w:val="24"/>
          <w:szCs w:val="24"/>
        </w:rPr>
        <w:t xml:space="preserve"> , Prasenjit Basak, National Conference on Integrated Computational Techniques in Electrical Engineering (ICTEE 2014), 18-19 January, 2014,  organized by Electrical and Instrumentation Engineering Department, Thapar University, Patiala, India.</w:t>
      </w:r>
    </w:p>
    <w:p w:rsidR="00723190" w:rsidRPr="00723190" w:rsidRDefault="00723190" w:rsidP="007231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23190" w:rsidRDefault="00B11B1F" w:rsidP="0072319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3190">
        <w:rPr>
          <w:rFonts w:ascii="Times New Roman" w:hAnsi="Times New Roman" w:cs="Times New Roman"/>
          <w:sz w:val="24"/>
          <w:szCs w:val="24"/>
        </w:rPr>
        <w:t>“Microgrid: An Emerging Power System and its Deployment in Indian Power Scenario”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3190" w:rsidRPr="00723190">
        <w:rPr>
          <w:rFonts w:ascii="Times New Roman" w:hAnsi="Times New Roman" w:cs="Times New Roman"/>
          <w:sz w:val="24"/>
          <w:szCs w:val="24"/>
        </w:rPr>
        <w:t>Jitender Kaushal , Prasenjit Basak, National Conference on Integrated Computational Techniques in Electrical Engineering (ICTEE 2014), 18-19 January, 2014,  organized by Electrical and Instrumentation Engineering Department, Thapar University, Patiala, India.</w:t>
      </w:r>
    </w:p>
    <w:p w:rsidR="00723190" w:rsidRPr="00723190" w:rsidRDefault="00723190" w:rsidP="007231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23190" w:rsidRPr="00723190" w:rsidRDefault="0062712E" w:rsidP="0072319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3190">
        <w:rPr>
          <w:rFonts w:ascii="Times New Roman" w:hAnsi="Times New Roman" w:cs="Times New Roman"/>
          <w:sz w:val="24"/>
          <w:szCs w:val="24"/>
        </w:rPr>
        <w:t>“Modeling and Simulation of Sample Fuel Cell and its Performance Analysis”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3190" w:rsidRPr="00723190">
        <w:rPr>
          <w:rFonts w:ascii="Times New Roman" w:hAnsi="Times New Roman" w:cs="Times New Roman"/>
          <w:sz w:val="24"/>
          <w:szCs w:val="24"/>
        </w:rPr>
        <w:t xml:space="preserve">Deepak </w:t>
      </w:r>
      <w:proofErr w:type="spellStart"/>
      <w:r w:rsidR="00723190" w:rsidRPr="00723190">
        <w:rPr>
          <w:rFonts w:ascii="Times New Roman" w:hAnsi="Times New Roman" w:cs="Times New Roman"/>
          <w:sz w:val="24"/>
          <w:szCs w:val="24"/>
        </w:rPr>
        <w:t>Malhotra</w:t>
      </w:r>
      <w:proofErr w:type="spellEnd"/>
      <w:r w:rsidR="00723190" w:rsidRPr="00723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3190" w:rsidRPr="00723190">
        <w:rPr>
          <w:rFonts w:ascii="Times New Roman" w:hAnsi="Times New Roman" w:cs="Times New Roman"/>
          <w:sz w:val="24"/>
          <w:szCs w:val="24"/>
        </w:rPr>
        <w:t>Prasenjit</w:t>
      </w:r>
      <w:proofErr w:type="spellEnd"/>
      <w:r w:rsidR="00723190" w:rsidRPr="00723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190" w:rsidRPr="00723190">
        <w:rPr>
          <w:rFonts w:ascii="Times New Roman" w:hAnsi="Times New Roman" w:cs="Times New Roman"/>
          <w:sz w:val="24"/>
          <w:szCs w:val="24"/>
        </w:rPr>
        <w:t>Basak</w:t>
      </w:r>
      <w:proofErr w:type="spellEnd"/>
      <w:r w:rsidR="00723190" w:rsidRPr="00723190">
        <w:rPr>
          <w:rFonts w:ascii="Times New Roman" w:hAnsi="Times New Roman" w:cs="Times New Roman"/>
          <w:sz w:val="24"/>
          <w:szCs w:val="24"/>
        </w:rPr>
        <w:t>, National Conference on Integrated Computational Techniques in Electrical Engineering (ICTEE 2014), 18-19 January, 2014,  organized by Electrical and Instrumentation Engineering Department, Thapar University, Patiala, India.</w:t>
      </w:r>
    </w:p>
    <w:p w:rsidR="00723190" w:rsidRPr="00723190" w:rsidRDefault="000D2EA1" w:rsidP="0072319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3190">
        <w:rPr>
          <w:rFonts w:ascii="Times New Roman" w:hAnsi="Times New Roman" w:cs="Times New Roman"/>
          <w:bCs/>
          <w:sz w:val="24"/>
          <w:szCs w:val="24"/>
        </w:rPr>
        <w:t>“Microgrid: An Emerging Concept of Future Power system”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23190" w:rsidRPr="00723190">
        <w:rPr>
          <w:rFonts w:ascii="Times New Roman" w:hAnsi="Times New Roman" w:cs="Times New Roman"/>
          <w:bCs/>
          <w:sz w:val="24"/>
          <w:szCs w:val="24"/>
        </w:rPr>
        <w:t>Prasenjit Basak, S. Chowdhury, S.P. Chowdhury &amp; S. Halder nee Dey,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3190" w:rsidRPr="00723190">
        <w:rPr>
          <w:rFonts w:ascii="Times New Roman" w:hAnsi="Times New Roman" w:cs="Times New Roman"/>
          <w:bCs/>
          <w:sz w:val="24"/>
          <w:szCs w:val="24"/>
        </w:rPr>
        <w:t>National Conference on Electrical, Electronics and Computer Engineering 2011 (CALCON’11), November 4-5, 2011, organized by IEEE Calcutta Section in collaboration with CAS, Jadavpur University.</w:t>
      </w:r>
    </w:p>
    <w:p w:rsidR="00723190" w:rsidRPr="00723190" w:rsidRDefault="00723190" w:rsidP="007231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23190" w:rsidRPr="00723190" w:rsidRDefault="00C64AD7" w:rsidP="0072319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23190">
        <w:rPr>
          <w:rFonts w:ascii="Times New Roman" w:hAnsi="Times New Roman" w:cs="Times New Roman"/>
          <w:bCs/>
          <w:sz w:val="24"/>
          <w:szCs w:val="24"/>
        </w:rPr>
        <w:t xml:space="preserve">“Microgrid: An Emerging Power </w:t>
      </w:r>
      <w:proofErr w:type="spellStart"/>
      <w:r w:rsidRPr="00723190">
        <w:rPr>
          <w:rFonts w:ascii="Times New Roman" w:hAnsi="Times New Roman" w:cs="Times New Roman"/>
          <w:bCs/>
          <w:sz w:val="24"/>
          <w:szCs w:val="24"/>
        </w:rPr>
        <w:t>Scenario”</w:t>
      </w:r>
      <w:r w:rsidR="00723190" w:rsidRPr="00723190">
        <w:rPr>
          <w:rFonts w:ascii="Times New Roman" w:hAnsi="Times New Roman" w:cs="Times New Roman"/>
          <w:bCs/>
          <w:sz w:val="24"/>
          <w:szCs w:val="24"/>
        </w:rPr>
        <w:t>Prasenjit</w:t>
      </w:r>
      <w:proofErr w:type="spellEnd"/>
      <w:r w:rsidR="00723190" w:rsidRPr="007231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190" w:rsidRPr="00723190">
        <w:rPr>
          <w:rFonts w:ascii="Times New Roman" w:hAnsi="Times New Roman" w:cs="Times New Roman"/>
          <w:bCs/>
          <w:sz w:val="24"/>
          <w:szCs w:val="24"/>
        </w:rPr>
        <w:t>Basak</w:t>
      </w:r>
      <w:proofErr w:type="spellEnd"/>
      <w:r w:rsidR="00723190" w:rsidRPr="00723190">
        <w:rPr>
          <w:rFonts w:ascii="Times New Roman" w:hAnsi="Times New Roman" w:cs="Times New Roman"/>
          <w:bCs/>
          <w:sz w:val="24"/>
          <w:szCs w:val="24"/>
        </w:rPr>
        <w:t xml:space="preserve">, S. Chowdhury, S.P. Chowdhury &amp; S. Halder nee Dey, The All India Seminar on </w:t>
      </w:r>
      <w:proofErr w:type="spellStart"/>
      <w:r w:rsidR="00723190" w:rsidRPr="00723190">
        <w:rPr>
          <w:rFonts w:ascii="Times New Roman" w:hAnsi="Times New Roman" w:cs="Times New Roman"/>
          <w:bCs/>
          <w:sz w:val="24"/>
          <w:szCs w:val="24"/>
        </w:rPr>
        <w:t>Microgrids</w:t>
      </w:r>
      <w:proofErr w:type="spellEnd"/>
      <w:r w:rsidR="00723190" w:rsidRPr="00723190">
        <w:rPr>
          <w:rFonts w:ascii="Times New Roman" w:hAnsi="Times New Roman" w:cs="Times New Roman"/>
          <w:bCs/>
          <w:sz w:val="24"/>
          <w:szCs w:val="24"/>
        </w:rPr>
        <w:t xml:space="preserve"> in Indian Power System, 6 &amp; 7 June, 2011 organized by The Institution of Engineers (India), Pune Local Centre, Pune, India.</w:t>
      </w:r>
    </w:p>
    <w:p w:rsidR="00284DD9" w:rsidRDefault="008B22A7" w:rsidP="00284DD9">
      <w:pPr>
        <w:rPr>
          <w:rFonts w:ascii="Times New Roman" w:hAnsi="Times New Roman"/>
          <w:b/>
          <w:sz w:val="24"/>
          <w:szCs w:val="24"/>
        </w:rPr>
      </w:pPr>
      <w:r w:rsidRPr="00142C6B">
        <w:rPr>
          <w:rFonts w:ascii="Times New Roman" w:hAnsi="Times New Roman" w:cs="Times New Roman"/>
          <w:b/>
          <w:sz w:val="24"/>
          <w:szCs w:val="24"/>
        </w:rPr>
        <w:t>1</w:t>
      </w:r>
      <w:r w:rsidR="00A84A03" w:rsidRPr="00142C6B">
        <w:rPr>
          <w:rFonts w:ascii="Times New Roman" w:hAnsi="Times New Roman" w:cs="Times New Roman"/>
          <w:b/>
          <w:sz w:val="24"/>
          <w:szCs w:val="24"/>
        </w:rPr>
        <w:t>3</w:t>
      </w:r>
      <w:r w:rsidRPr="00142C6B">
        <w:rPr>
          <w:rFonts w:ascii="Times New Roman" w:hAnsi="Times New Roman" w:cs="Times New Roman"/>
          <w:b/>
          <w:sz w:val="24"/>
          <w:szCs w:val="24"/>
        </w:rPr>
        <w:t>. Extra Responsibilities</w:t>
      </w:r>
      <w:r w:rsidR="00A84A03" w:rsidRPr="00A84A03">
        <w:rPr>
          <w:rFonts w:ascii="Times New Roman" w:hAnsi="Times New Roman" w:cs="Times New Roman"/>
          <w:b/>
          <w:sz w:val="24"/>
          <w:szCs w:val="24"/>
        </w:rPr>
        <w:t>/Ad</w:t>
      </w:r>
      <w:r w:rsidR="00284DD9" w:rsidRPr="00A84A03">
        <w:rPr>
          <w:rFonts w:ascii="Times New Roman" w:hAnsi="Times New Roman"/>
          <w:b/>
          <w:sz w:val="24"/>
          <w:szCs w:val="24"/>
        </w:rPr>
        <w:t>ministrative Experience</w:t>
      </w:r>
      <w:r w:rsidR="00647ABF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4"/>
        <w:gridCol w:w="3546"/>
        <w:gridCol w:w="4368"/>
      </w:tblGrid>
      <w:tr w:rsidR="001A6AAB" w:rsidRPr="00F51B1C" w:rsidTr="003F54EA">
        <w:trPr>
          <w:cantSplit/>
          <w:jc w:val="center"/>
        </w:trPr>
        <w:tc>
          <w:tcPr>
            <w:tcW w:w="2524" w:type="dxa"/>
          </w:tcPr>
          <w:p w:rsidR="001A6AAB" w:rsidRPr="00F51B1C" w:rsidRDefault="001A6AAB" w:rsidP="00F51B1C">
            <w:pPr>
              <w:rPr>
                <w:rFonts w:ascii="Times New Roman" w:hAnsi="Times New Roman"/>
                <w:sz w:val="24"/>
                <w:szCs w:val="24"/>
              </w:rPr>
            </w:pPr>
            <w:r w:rsidRPr="00F51B1C">
              <w:rPr>
                <w:rFonts w:ascii="Times New Roman" w:hAnsi="Times New Roman"/>
                <w:sz w:val="24"/>
                <w:szCs w:val="24"/>
              </w:rPr>
              <w:t>Organization</w:t>
            </w:r>
          </w:p>
        </w:tc>
        <w:tc>
          <w:tcPr>
            <w:tcW w:w="3546" w:type="dxa"/>
          </w:tcPr>
          <w:p w:rsidR="001A6AAB" w:rsidRPr="00F51B1C" w:rsidRDefault="001A6AAB" w:rsidP="00F51B1C">
            <w:pPr>
              <w:rPr>
                <w:rFonts w:ascii="Times New Roman" w:hAnsi="Times New Roman"/>
                <w:sz w:val="24"/>
                <w:szCs w:val="24"/>
              </w:rPr>
            </w:pPr>
            <w:r w:rsidRPr="00F51B1C">
              <w:rPr>
                <w:rFonts w:ascii="Times New Roman" w:hAnsi="Times New Roman"/>
                <w:sz w:val="24"/>
                <w:szCs w:val="24"/>
              </w:rPr>
              <w:t xml:space="preserve">Designation </w:t>
            </w:r>
          </w:p>
        </w:tc>
        <w:tc>
          <w:tcPr>
            <w:tcW w:w="4368" w:type="dxa"/>
          </w:tcPr>
          <w:p w:rsidR="001A6AAB" w:rsidRPr="00F51B1C" w:rsidRDefault="001A6AAB" w:rsidP="00F51B1C">
            <w:pPr>
              <w:rPr>
                <w:rFonts w:ascii="Times New Roman" w:hAnsi="Times New Roman"/>
                <w:sz w:val="24"/>
                <w:szCs w:val="24"/>
              </w:rPr>
            </w:pPr>
            <w:r w:rsidRPr="00F51B1C">
              <w:rPr>
                <w:rFonts w:ascii="Times New Roman" w:hAnsi="Times New Roman"/>
                <w:sz w:val="24"/>
                <w:szCs w:val="24"/>
              </w:rPr>
              <w:t>Nature of Responsibility</w:t>
            </w:r>
          </w:p>
        </w:tc>
      </w:tr>
      <w:tr w:rsidR="001A6AAB" w:rsidRPr="00F51B1C" w:rsidTr="003F54EA">
        <w:trPr>
          <w:cantSplit/>
          <w:trHeight w:val="1211"/>
          <w:jc w:val="center"/>
        </w:trPr>
        <w:tc>
          <w:tcPr>
            <w:tcW w:w="2524" w:type="dxa"/>
          </w:tcPr>
          <w:p w:rsidR="001A6AAB" w:rsidRPr="00F51B1C" w:rsidRDefault="001A6AAB" w:rsidP="00F51B1C">
            <w:pPr>
              <w:rPr>
                <w:rFonts w:ascii="Times New Roman" w:hAnsi="Times New Roman"/>
                <w:sz w:val="24"/>
                <w:szCs w:val="24"/>
              </w:rPr>
            </w:pPr>
            <w:r w:rsidRPr="00F51B1C">
              <w:rPr>
                <w:rFonts w:ascii="Times New Roman" w:hAnsi="Times New Roman"/>
                <w:sz w:val="24"/>
                <w:szCs w:val="24"/>
              </w:rPr>
              <w:t>Calcutta Institute of Engineering and Management</w:t>
            </w:r>
          </w:p>
        </w:tc>
        <w:tc>
          <w:tcPr>
            <w:tcW w:w="3546" w:type="dxa"/>
          </w:tcPr>
          <w:p w:rsidR="001A6AAB" w:rsidRPr="00F51B1C" w:rsidRDefault="001A6AAB" w:rsidP="004C57AB">
            <w:pPr>
              <w:rPr>
                <w:rFonts w:ascii="Times New Roman" w:hAnsi="Times New Roman"/>
                <w:sz w:val="24"/>
                <w:szCs w:val="24"/>
              </w:rPr>
            </w:pPr>
            <w:r w:rsidRPr="00F51B1C">
              <w:rPr>
                <w:rFonts w:ascii="Times New Roman" w:hAnsi="Times New Roman"/>
                <w:sz w:val="24"/>
                <w:szCs w:val="24"/>
              </w:rPr>
              <w:t>Teacher-in-Charge and Assistant Professor of Electrical Engineering Department.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(Duration: 09 months).</w:t>
            </w:r>
          </w:p>
        </w:tc>
        <w:tc>
          <w:tcPr>
            <w:tcW w:w="4368" w:type="dxa"/>
          </w:tcPr>
          <w:p w:rsidR="001A6AAB" w:rsidRPr="00F51B1C" w:rsidRDefault="001A6AAB" w:rsidP="00F51B1C">
            <w:pPr>
              <w:rPr>
                <w:rFonts w:ascii="Times New Roman" w:hAnsi="Times New Roman"/>
                <w:sz w:val="24"/>
                <w:szCs w:val="24"/>
              </w:rPr>
            </w:pPr>
            <w:r w:rsidRPr="00F51B1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Coordination of Departmental Work, Teaching, Monitoring and Maintenance of Laboratory equipments, Organizing Seminars, Participation in Examination and Placement activities etc.  </w:t>
            </w:r>
          </w:p>
        </w:tc>
      </w:tr>
      <w:tr w:rsidR="001A6AAB" w:rsidRPr="00F51B1C" w:rsidTr="003F54EA">
        <w:trPr>
          <w:cantSplit/>
          <w:trHeight w:val="1251"/>
          <w:jc w:val="center"/>
        </w:trPr>
        <w:tc>
          <w:tcPr>
            <w:tcW w:w="2524" w:type="dxa"/>
          </w:tcPr>
          <w:p w:rsidR="001A6AAB" w:rsidRPr="00F51B1C" w:rsidRDefault="001A6AAB" w:rsidP="00F51B1C">
            <w:pPr>
              <w:rPr>
                <w:rFonts w:ascii="Times New Roman" w:hAnsi="Times New Roman"/>
                <w:sz w:val="24"/>
                <w:szCs w:val="24"/>
              </w:rPr>
            </w:pPr>
            <w:r w:rsidRPr="00F51B1C">
              <w:rPr>
                <w:rFonts w:ascii="Times New Roman" w:hAnsi="Times New Roman"/>
                <w:sz w:val="24"/>
                <w:szCs w:val="24"/>
              </w:rPr>
              <w:t>Ramakrishna Mission Shilpamandira, Belur Math, 208, G.T. Road, Howrah- 711202.</w:t>
            </w:r>
          </w:p>
        </w:tc>
        <w:tc>
          <w:tcPr>
            <w:tcW w:w="3546" w:type="dxa"/>
          </w:tcPr>
          <w:p w:rsidR="001A6AAB" w:rsidRPr="00F51B1C" w:rsidRDefault="001A6AAB" w:rsidP="00F51B1C">
            <w:pPr>
              <w:rPr>
                <w:rFonts w:ascii="Times New Roman" w:hAnsi="Times New Roman"/>
                <w:sz w:val="24"/>
                <w:szCs w:val="24"/>
              </w:rPr>
            </w:pPr>
            <w:r w:rsidRPr="00F51B1C">
              <w:rPr>
                <w:rFonts w:ascii="Times New Roman" w:hAnsi="Times New Roman"/>
                <w:sz w:val="24"/>
                <w:szCs w:val="24"/>
              </w:rPr>
              <w:t xml:space="preserve">Coordinator &amp; Lecturer of Electrical </w:t>
            </w:r>
            <w:proofErr w:type="spellStart"/>
            <w:r w:rsidRPr="00F51B1C">
              <w:rPr>
                <w:rFonts w:ascii="Times New Roman" w:hAnsi="Times New Roman"/>
                <w:sz w:val="24"/>
                <w:szCs w:val="24"/>
              </w:rPr>
              <w:t>Engg</w:t>
            </w:r>
            <w:proofErr w:type="spellEnd"/>
            <w:r w:rsidRPr="00F51B1C">
              <w:rPr>
                <w:rFonts w:ascii="Times New Roman" w:hAnsi="Times New Roman"/>
                <w:sz w:val="24"/>
                <w:szCs w:val="24"/>
              </w:rPr>
              <w:t>. Department.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(Duration: 01 Year 08 months)</w:t>
            </w:r>
          </w:p>
        </w:tc>
        <w:tc>
          <w:tcPr>
            <w:tcW w:w="4368" w:type="dxa"/>
          </w:tcPr>
          <w:p w:rsidR="001A6AAB" w:rsidRPr="00F51B1C" w:rsidRDefault="001A6AAB" w:rsidP="00F51B1C">
            <w:pPr>
              <w:rPr>
                <w:rFonts w:ascii="Times New Roman" w:hAnsi="Times New Roman"/>
                <w:sz w:val="24"/>
                <w:szCs w:val="24"/>
              </w:rPr>
            </w:pPr>
            <w:r w:rsidRPr="00F51B1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Coordination of Departmental Work, Teaching, Monitoring and Maintenance of Laboratory equipments, Student’s counselling and mentoring etc. </w:t>
            </w:r>
          </w:p>
        </w:tc>
      </w:tr>
    </w:tbl>
    <w:p w:rsidR="00A84A03" w:rsidRDefault="00142C6B" w:rsidP="008A21E7">
      <w:pPr>
        <w:rPr>
          <w:rFonts w:ascii="Times New Roman" w:hAnsi="Times New Roman" w:cs="Times New Roman"/>
          <w:sz w:val="24"/>
          <w:szCs w:val="24"/>
        </w:rPr>
      </w:pPr>
      <w:r w:rsidRPr="00142C6B">
        <w:rPr>
          <w:rFonts w:ascii="Times New Roman" w:hAnsi="Times New Roman" w:cs="Times New Roman"/>
          <w:b/>
          <w:sz w:val="24"/>
          <w:szCs w:val="24"/>
        </w:rPr>
        <w:t>14. Hobbies:</w:t>
      </w:r>
      <w:r w:rsidR="00907F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F6E" w:rsidRPr="00907F6E">
        <w:rPr>
          <w:rFonts w:ascii="Times New Roman" w:hAnsi="Times New Roman" w:cs="Times New Roman"/>
          <w:sz w:val="24"/>
          <w:szCs w:val="24"/>
        </w:rPr>
        <w:t>Travelling</w:t>
      </w:r>
      <w:r w:rsidR="00907F6E">
        <w:rPr>
          <w:rFonts w:ascii="Times New Roman" w:hAnsi="Times New Roman" w:cs="Times New Roman"/>
          <w:sz w:val="24"/>
          <w:szCs w:val="24"/>
        </w:rPr>
        <w:t xml:space="preserve"> and Photography.</w:t>
      </w:r>
    </w:p>
    <w:p w:rsidR="003F54EA" w:rsidRDefault="00A84A03" w:rsidP="00534D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54EA">
        <w:rPr>
          <w:rFonts w:ascii="Times New Roman" w:hAnsi="Times New Roman" w:cs="Times New Roman"/>
          <w:b/>
          <w:sz w:val="24"/>
          <w:szCs w:val="24"/>
        </w:rPr>
        <w:t>(</w:t>
      </w:r>
      <w:r w:rsidR="00907F6E" w:rsidRPr="003F54EA">
        <w:rPr>
          <w:rFonts w:ascii="Times New Roman" w:hAnsi="Times New Roman" w:cs="Times New Roman"/>
          <w:b/>
          <w:sz w:val="24"/>
          <w:szCs w:val="24"/>
        </w:rPr>
        <w:t>Dr. Prasenjit Basak</w:t>
      </w:r>
      <w:r w:rsidRPr="003F54EA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3F54EA" w:rsidSect="00991B69"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AC9"/>
    <w:multiLevelType w:val="hybridMultilevel"/>
    <w:tmpl w:val="72187A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47075"/>
    <w:multiLevelType w:val="hybridMultilevel"/>
    <w:tmpl w:val="771A8F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D6E2D"/>
    <w:multiLevelType w:val="hybridMultilevel"/>
    <w:tmpl w:val="8F2C31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05C43"/>
    <w:multiLevelType w:val="hybridMultilevel"/>
    <w:tmpl w:val="FE4E8F22"/>
    <w:lvl w:ilvl="0" w:tplc="741E3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028FD"/>
    <w:multiLevelType w:val="hybridMultilevel"/>
    <w:tmpl w:val="1B16970C"/>
    <w:lvl w:ilvl="0" w:tplc="78A26428">
      <w:start w:val="1"/>
      <w:numFmt w:val="decimal"/>
      <w:lvlText w:val="%1)"/>
      <w:lvlJc w:val="left"/>
      <w:pPr>
        <w:tabs>
          <w:tab w:val="num" w:pos="3888"/>
        </w:tabs>
        <w:ind w:left="3816" w:hanging="360"/>
      </w:pPr>
      <w:rPr>
        <w:rFonts w:hint="default"/>
        <w:b w:val="0"/>
      </w:rPr>
    </w:lvl>
    <w:lvl w:ilvl="1" w:tplc="0E68F9E6">
      <w:start w:val="1"/>
      <w:numFmt w:val="decimal"/>
      <w:lvlText w:val="%2)"/>
      <w:lvlJc w:val="left"/>
      <w:pPr>
        <w:tabs>
          <w:tab w:val="num" w:pos="3888"/>
        </w:tabs>
        <w:ind w:left="3744" w:hanging="288"/>
      </w:pPr>
      <w:rPr>
        <w:rFonts w:hint="default"/>
        <w:b w:val="0"/>
        <w:sz w:val="22"/>
        <w:szCs w:val="22"/>
      </w:rPr>
    </w:lvl>
    <w:lvl w:ilvl="2" w:tplc="7750CD44">
      <w:start w:val="4"/>
      <w:numFmt w:val="decimal"/>
      <w:lvlText w:val="%3."/>
      <w:lvlJc w:val="left"/>
      <w:pPr>
        <w:tabs>
          <w:tab w:val="num" w:pos="3312"/>
        </w:tabs>
        <w:ind w:left="3528" w:hanging="28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6048"/>
        </w:tabs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68"/>
        </w:tabs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88"/>
        </w:tabs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08"/>
        </w:tabs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28"/>
        </w:tabs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48"/>
        </w:tabs>
        <w:ind w:left="9648" w:hanging="180"/>
      </w:pPr>
    </w:lvl>
  </w:abstractNum>
  <w:abstractNum w:abstractNumId="5">
    <w:nsid w:val="30125116"/>
    <w:multiLevelType w:val="hybridMultilevel"/>
    <w:tmpl w:val="0C4AEF42"/>
    <w:lvl w:ilvl="0" w:tplc="4009000F">
      <w:start w:val="1"/>
      <w:numFmt w:val="decimal"/>
      <w:lvlText w:val="%1."/>
      <w:lvlJc w:val="left"/>
      <w:pPr>
        <w:ind w:left="765" w:hanging="360"/>
      </w:p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28310BD"/>
    <w:multiLevelType w:val="hybridMultilevel"/>
    <w:tmpl w:val="3F32E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849A8"/>
    <w:multiLevelType w:val="hybridMultilevel"/>
    <w:tmpl w:val="EE46B2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F3821"/>
    <w:multiLevelType w:val="hybridMultilevel"/>
    <w:tmpl w:val="17CA20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DD7228"/>
    <w:multiLevelType w:val="hybridMultilevel"/>
    <w:tmpl w:val="5A169578"/>
    <w:lvl w:ilvl="0" w:tplc="0E68F9E6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6647051C"/>
    <w:multiLevelType w:val="hybridMultilevel"/>
    <w:tmpl w:val="5AD4D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9464D1"/>
    <w:multiLevelType w:val="hybridMultilevel"/>
    <w:tmpl w:val="EA9AD1A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21E7"/>
    <w:rsid w:val="00002B58"/>
    <w:rsid w:val="000466D8"/>
    <w:rsid w:val="00046B66"/>
    <w:rsid w:val="000552B5"/>
    <w:rsid w:val="000B2AD6"/>
    <w:rsid w:val="000C5BCD"/>
    <w:rsid w:val="000D2EA1"/>
    <w:rsid w:val="000F2399"/>
    <w:rsid w:val="000F71A6"/>
    <w:rsid w:val="000F75CC"/>
    <w:rsid w:val="001271A5"/>
    <w:rsid w:val="00131B10"/>
    <w:rsid w:val="00142C6B"/>
    <w:rsid w:val="001555B9"/>
    <w:rsid w:val="001560F8"/>
    <w:rsid w:val="00193ED1"/>
    <w:rsid w:val="001A6AAB"/>
    <w:rsid w:val="001D5FF1"/>
    <w:rsid w:val="001E675A"/>
    <w:rsid w:val="001F7BDC"/>
    <w:rsid w:val="00200CF5"/>
    <w:rsid w:val="002118B0"/>
    <w:rsid w:val="00225FFB"/>
    <w:rsid w:val="0024560C"/>
    <w:rsid w:val="00250BF4"/>
    <w:rsid w:val="00263212"/>
    <w:rsid w:val="00272E4A"/>
    <w:rsid w:val="00282517"/>
    <w:rsid w:val="00284DD9"/>
    <w:rsid w:val="00290A9B"/>
    <w:rsid w:val="00296DEB"/>
    <w:rsid w:val="002A15B6"/>
    <w:rsid w:val="002A416B"/>
    <w:rsid w:val="002E77AF"/>
    <w:rsid w:val="002F6B60"/>
    <w:rsid w:val="003157C3"/>
    <w:rsid w:val="00317BBC"/>
    <w:rsid w:val="003247AC"/>
    <w:rsid w:val="003271B5"/>
    <w:rsid w:val="00331F57"/>
    <w:rsid w:val="0035111B"/>
    <w:rsid w:val="00360F7F"/>
    <w:rsid w:val="00374A08"/>
    <w:rsid w:val="003766E8"/>
    <w:rsid w:val="00381656"/>
    <w:rsid w:val="00381C99"/>
    <w:rsid w:val="00383E1E"/>
    <w:rsid w:val="003C45B7"/>
    <w:rsid w:val="003E2572"/>
    <w:rsid w:val="003E48B8"/>
    <w:rsid w:val="003F54EA"/>
    <w:rsid w:val="003F6D5C"/>
    <w:rsid w:val="0041304F"/>
    <w:rsid w:val="0044637F"/>
    <w:rsid w:val="004466EA"/>
    <w:rsid w:val="00446DB8"/>
    <w:rsid w:val="004C57AB"/>
    <w:rsid w:val="004C7CBF"/>
    <w:rsid w:val="00511126"/>
    <w:rsid w:val="00534371"/>
    <w:rsid w:val="00534DAB"/>
    <w:rsid w:val="00566C26"/>
    <w:rsid w:val="0057381B"/>
    <w:rsid w:val="00581D13"/>
    <w:rsid w:val="00586801"/>
    <w:rsid w:val="005B282A"/>
    <w:rsid w:val="005C7A03"/>
    <w:rsid w:val="005F1D71"/>
    <w:rsid w:val="0062712E"/>
    <w:rsid w:val="00636784"/>
    <w:rsid w:val="00637F5B"/>
    <w:rsid w:val="00647ABF"/>
    <w:rsid w:val="00662C06"/>
    <w:rsid w:val="00666FA6"/>
    <w:rsid w:val="0067458D"/>
    <w:rsid w:val="006850C9"/>
    <w:rsid w:val="00695FE1"/>
    <w:rsid w:val="006D1E3A"/>
    <w:rsid w:val="0070167A"/>
    <w:rsid w:val="0070376E"/>
    <w:rsid w:val="00723190"/>
    <w:rsid w:val="00761F6B"/>
    <w:rsid w:val="007723D2"/>
    <w:rsid w:val="00792A8A"/>
    <w:rsid w:val="00795675"/>
    <w:rsid w:val="008332FA"/>
    <w:rsid w:val="00842A9B"/>
    <w:rsid w:val="00853868"/>
    <w:rsid w:val="00864EA3"/>
    <w:rsid w:val="008650C8"/>
    <w:rsid w:val="0087572C"/>
    <w:rsid w:val="00887433"/>
    <w:rsid w:val="00892C10"/>
    <w:rsid w:val="008A21E7"/>
    <w:rsid w:val="008B22A7"/>
    <w:rsid w:val="008E6DD7"/>
    <w:rsid w:val="00907F6E"/>
    <w:rsid w:val="0094706F"/>
    <w:rsid w:val="00956836"/>
    <w:rsid w:val="00991B69"/>
    <w:rsid w:val="009C14AB"/>
    <w:rsid w:val="009D64BF"/>
    <w:rsid w:val="009F2053"/>
    <w:rsid w:val="009F5FC5"/>
    <w:rsid w:val="00A1563C"/>
    <w:rsid w:val="00A84A03"/>
    <w:rsid w:val="00AB6929"/>
    <w:rsid w:val="00AC1C2B"/>
    <w:rsid w:val="00AF7885"/>
    <w:rsid w:val="00B11B1F"/>
    <w:rsid w:val="00B41200"/>
    <w:rsid w:val="00B516F2"/>
    <w:rsid w:val="00B5719C"/>
    <w:rsid w:val="00B641CA"/>
    <w:rsid w:val="00B85E04"/>
    <w:rsid w:val="00B943E3"/>
    <w:rsid w:val="00BE59B4"/>
    <w:rsid w:val="00C12EC0"/>
    <w:rsid w:val="00C21A9C"/>
    <w:rsid w:val="00C24759"/>
    <w:rsid w:val="00C259D4"/>
    <w:rsid w:val="00C37C2B"/>
    <w:rsid w:val="00C6459C"/>
    <w:rsid w:val="00C64AD7"/>
    <w:rsid w:val="00C715C4"/>
    <w:rsid w:val="00C77C22"/>
    <w:rsid w:val="00C81862"/>
    <w:rsid w:val="00CB6E7C"/>
    <w:rsid w:val="00CD6F7B"/>
    <w:rsid w:val="00D039E9"/>
    <w:rsid w:val="00D10850"/>
    <w:rsid w:val="00D32243"/>
    <w:rsid w:val="00D85CE6"/>
    <w:rsid w:val="00DC491D"/>
    <w:rsid w:val="00DD31F8"/>
    <w:rsid w:val="00DD35BF"/>
    <w:rsid w:val="00DD52C6"/>
    <w:rsid w:val="00DE51E3"/>
    <w:rsid w:val="00E52C68"/>
    <w:rsid w:val="00E831A7"/>
    <w:rsid w:val="00E83C23"/>
    <w:rsid w:val="00E87ABE"/>
    <w:rsid w:val="00EB5245"/>
    <w:rsid w:val="00EB78BB"/>
    <w:rsid w:val="00F0165E"/>
    <w:rsid w:val="00F2674C"/>
    <w:rsid w:val="00F51B1C"/>
    <w:rsid w:val="00F56126"/>
    <w:rsid w:val="00F612BE"/>
    <w:rsid w:val="00FC486A"/>
    <w:rsid w:val="00FD5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37F"/>
  </w:style>
  <w:style w:type="paragraph" w:styleId="Heading1">
    <w:name w:val="heading 1"/>
    <w:basedOn w:val="Normal"/>
    <w:next w:val="Normal"/>
    <w:link w:val="Heading1Char"/>
    <w:uiPriority w:val="9"/>
    <w:qFormat/>
    <w:rsid w:val="0044637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37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37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37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37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37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37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37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37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37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3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637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37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37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37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37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37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637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4637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637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37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637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4637F"/>
    <w:rPr>
      <w:b/>
      <w:bCs/>
    </w:rPr>
  </w:style>
  <w:style w:type="character" w:styleId="Emphasis">
    <w:name w:val="Emphasis"/>
    <w:uiPriority w:val="20"/>
    <w:qFormat/>
    <w:rsid w:val="0044637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463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637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4637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4637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37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37F"/>
    <w:rPr>
      <w:b/>
      <w:bCs/>
      <w:i/>
      <w:iCs/>
    </w:rPr>
  </w:style>
  <w:style w:type="character" w:styleId="SubtleEmphasis">
    <w:name w:val="Subtle Emphasis"/>
    <w:uiPriority w:val="19"/>
    <w:qFormat/>
    <w:rsid w:val="0044637F"/>
    <w:rPr>
      <w:i/>
      <w:iCs/>
    </w:rPr>
  </w:style>
  <w:style w:type="character" w:styleId="IntenseEmphasis">
    <w:name w:val="Intense Emphasis"/>
    <w:uiPriority w:val="21"/>
    <w:qFormat/>
    <w:rsid w:val="0044637F"/>
    <w:rPr>
      <w:b/>
      <w:bCs/>
    </w:rPr>
  </w:style>
  <w:style w:type="character" w:styleId="SubtleReference">
    <w:name w:val="Subtle Reference"/>
    <w:uiPriority w:val="31"/>
    <w:qFormat/>
    <w:rsid w:val="0044637F"/>
    <w:rPr>
      <w:smallCaps/>
    </w:rPr>
  </w:style>
  <w:style w:type="character" w:styleId="IntenseReference">
    <w:name w:val="Intense Reference"/>
    <w:uiPriority w:val="32"/>
    <w:qFormat/>
    <w:rsid w:val="0044637F"/>
    <w:rPr>
      <w:smallCaps/>
      <w:spacing w:val="5"/>
      <w:u w:val="single"/>
    </w:rPr>
  </w:style>
  <w:style w:type="character" w:styleId="BookTitle">
    <w:name w:val="Book Title"/>
    <w:uiPriority w:val="33"/>
    <w:qFormat/>
    <w:rsid w:val="0044637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637F"/>
    <w:pPr>
      <w:outlineLvl w:val="9"/>
    </w:pPr>
  </w:style>
  <w:style w:type="table" w:styleId="TableGrid">
    <w:name w:val="Table Grid"/>
    <w:basedOn w:val="TableNormal"/>
    <w:uiPriority w:val="59"/>
    <w:rsid w:val="008A2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4E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shakti</dc:creator>
  <cp:keywords/>
  <dc:description/>
  <cp:lastModifiedBy>shakti</cp:lastModifiedBy>
  <cp:revision>98</cp:revision>
  <dcterms:created xsi:type="dcterms:W3CDTF">2014-05-04T10:16:00Z</dcterms:created>
  <dcterms:modified xsi:type="dcterms:W3CDTF">2014-05-31T04:38:00Z</dcterms:modified>
</cp:coreProperties>
</file>